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BA395" w14:textId="6034D83F" w:rsidR="00CB4E5A" w:rsidRPr="001D2FBF" w:rsidRDefault="00CB4E5A" w:rsidP="00CB4E5A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  <w:r w:rsidRPr="001D2FBF">
        <w:rPr>
          <w:rFonts w:ascii="Arial" w:hAnsi="Arial" w:cs="Arial"/>
          <w:b/>
          <w:sz w:val="24"/>
          <w:szCs w:val="28"/>
          <w:lang w:val="en-US"/>
        </w:rPr>
        <w:t>-</w:t>
      </w:r>
      <w:r>
        <w:rPr>
          <w:rFonts w:ascii="Arial" w:hAnsi="Arial" w:cs="Arial"/>
          <w:b/>
          <w:sz w:val="24"/>
          <w:szCs w:val="28"/>
          <w:lang w:val="en-US"/>
        </w:rPr>
        <w:t>bis-</w:t>
      </w:r>
      <w:r w:rsidRPr="001D2FBF">
        <w:rPr>
          <w:rFonts w:ascii="Arial" w:hAnsi="Arial" w:cs="Arial"/>
          <w:b/>
          <w:sz w:val="24"/>
          <w:szCs w:val="28"/>
          <w:lang w:val="en-US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437C87">
        <w:rPr>
          <w:rFonts w:ascii="Arial" w:hAnsi="Arial" w:cs="Arial"/>
          <w:b/>
          <w:sz w:val="24"/>
          <w:szCs w:val="28"/>
          <w:lang w:val="en-US"/>
        </w:rPr>
        <w:t>6634</w:t>
      </w:r>
    </w:p>
    <w:p w14:paraId="064F3A6A" w14:textId="77777777" w:rsidR="00CB4E5A" w:rsidRPr="001D2FBF" w:rsidRDefault="00CB4E5A" w:rsidP="00CB4E5A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8809939" w14:textId="6274CEDA" w:rsidR="00CB4E5A" w:rsidRPr="00AB4182" w:rsidRDefault="00CB4E5A" w:rsidP="00CB4E5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2.2.2.</w:t>
      </w:r>
      <w:r w:rsidR="00346ED8">
        <w:rPr>
          <w:rFonts w:ascii="Arial" w:hAnsi="Arial" w:cs="Arial"/>
          <w:color w:val="000000"/>
          <w:sz w:val="22"/>
          <w:lang w:eastAsia="zh-CN"/>
        </w:rPr>
        <w:t>3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6D3516E8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Discussion on </w:t>
      </w:r>
      <w:r w:rsidR="00365CE1" w:rsidRPr="00365CE1">
        <w:rPr>
          <w:rFonts w:ascii="Arial" w:hAnsi="Arial" w:cs="Arial"/>
          <w:color w:val="000000"/>
          <w:sz w:val="22"/>
          <w:lang w:eastAsia="zh-CN"/>
        </w:rPr>
        <w:t>UE Rx-Tx time difference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D52BE">
        <w:rPr>
          <w:rFonts w:ascii="Arial" w:hAnsi="Arial" w:cs="Arial"/>
          <w:color w:val="000000"/>
          <w:sz w:val="22"/>
          <w:lang w:eastAsia="zh-CN"/>
        </w:rPr>
        <w:t>accuracy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7C7F90">
        <w:rPr>
          <w:rFonts w:ascii="Arial" w:hAnsi="Arial" w:cs="Arial"/>
          <w:color w:val="000000"/>
          <w:sz w:val="22"/>
          <w:lang w:eastAsia="zh-CN"/>
        </w:rPr>
        <w:t>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1B9EEA1C" w14:textId="756138F2" w:rsidR="005075ED" w:rsidRPr="005075ED" w:rsidRDefault="00FE5056" w:rsidP="00BB0A7A">
      <w:pPr>
        <w:spacing w:before="120" w:after="0"/>
        <w:rPr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365CE1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BC58C1">
        <w:rPr>
          <w:sz w:val="22"/>
          <w:szCs w:val="22"/>
          <w:lang w:val="en-US"/>
        </w:rPr>
        <w:t>there were ex</w:t>
      </w:r>
      <w:bookmarkStart w:id="3" w:name="_GoBack"/>
      <w:bookmarkEnd w:id="3"/>
      <w:r w:rsidR="00BC58C1">
        <w:rPr>
          <w:sz w:val="22"/>
          <w:szCs w:val="22"/>
          <w:lang w:val="en-US"/>
        </w:rPr>
        <w:t xml:space="preserve">tensive discussions on </w:t>
      </w:r>
      <w:r w:rsidR="00365CE1">
        <w:rPr>
          <w:sz w:val="22"/>
          <w:szCs w:val="22"/>
          <w:lang w:val="en-US"/>
        </w:rPr>
        <w:t>UE Rx-Tx time difference</w:t>
      </w:r>
      <w:r w:rsidR="00BC58C1">
        <w:rPr>
          <w:sz w:val="22"/>
          <w:szCs w:val="22"/>
          <w:lang w:val="en-US"/>
        </w:rPr>
        <w:t xml:space="preserve"> measurement </w:t>
      </w:r>
      <w:r w:rsidR="0097312B">
        <w:rPr>
          <w:sz w:val="22"/>
          <w:szCs w:val="22"/>
          <w:lang w:val="en-US"/>
        </w:rPr>
        <w:t>accuracy</w:t>
      </w:r>
      <w:r w:rsidR="00101B42">
        <w:rPr>
          <w:sz w:val="22"/>
          <w:szCs w:val="22"/>
          <w:lang w:val="en-US"/>
        </w:rPr>
        <w:t xml:space="preserve"> </w:t>
      </w:r>
      <w:r w:rsidR="00BC58C1">
        <w:rPr>
          <w:sz w:val="22"/>
          <w:szCs w:val="22"/>
          <w:lang w:val="en-US"/>
        </w:rPr>
        <w:t>requirements. Following agreements were made during the meeting</w:t>
      </w:r>
      <w:r w:rsidR="0097312B">
        <w:rPr>
          <w:sz w:val="22"/>
          <w:szCs w:val="22"/>
          <w:lang w:val="en-US"/>
        </w:rPr>
        <w:t xml:space="preserve"> as captured in [1]</w:t>
      </w:r>
      <w:r w:rsidR="00BC58C1"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676E" w:rsidRPr="0093676E" w14:paraId="2886E555" w14:textId="77777777" w:rsidTr="00EB1D05">
        <w:trPr>
          <w:trHeight w:val="1438"/>
        </w:trPr>
        <w:tc>
          <w:tcPr>
            <w:tcW w:w="9629" w:type="dxa"/>
          </w:tcPr>
          <w:p w14:paraId="68C2321E" w14:textId="77777777" w:rsidR="00346ED8" w:rsidRPr="00346ED8" w:rsidRDefault="00346ED8" w:rsidP="00824223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346ED8">
              <w:rPr>
                <w:i/>
                <w:iCs/>
                <w:sz w:val="22"/>
                <w:szCs w:val="22"/>
                <w:lang w:val="en-US"/>
              </w:rPr>
              <w:t>SINR side conditions for #1 is [-3dB]</w:t>
            </w:r>
          </w:p>
          <w:p w14:paraId="7BC458B3" w14:textId="2BC3BEE3" w:rsidR="00200EFD" w:rsidRPr="00200EFD" w:rsidRDefault="00200EFD" w:rsidP="00824223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200EFD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Applicable propagation channel for accuracy requirement: </w:t>
            </w:r>
            <w:r w:rsidRPr="00200EFD">
              <w:rPr>
                <w:i/>
                <w:iCs/>
                <w:sz w:val="22"/>
                <w:szCs w:val="22"/>
                <w:lang w:val="en-US"/>
              </w:rPr>
              <w:t xml:space="preserve">Follow the same principle of RSTD accuracy requirements </w:t>
            </w:r>
          </w:p>
          <w:p w14:paraId="52E822A0" w14:textId="4403FFA1" w:rsidR="00346ED8" w:rsidRPr="00346ED8" w:rsidRDefault="00346ED8" w:rsidP="00824223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346ED8">
              <w:rPr>
                <w:i/>
                <w:iCs/>
                <w:sz w:val="22"/>
                <w:szCs w:val="22"/>
                <w:lang w:val="en-US"/>
              </w:rPr>
              <w:t xml:space="preserve">The full set of parameters and values used for UR Rx-Tx time difference simulation were included in </w:t>
            </w:r>
            <w:r w:rsidRPr="00346ED8">
              <w:rPr>
                <w:i/>
                <w:iCs/>
                <w:sz w:val="22"/>
                <w:szCs w:val="22"/>
                <w:highlight w:val="yellow"/>
                <w:lang w:val="en-US"/>
              </w:rPr>
              <w:t>R4-21040</w:t>
            </w:r>
            <w:r w:rsidR="00200EFD">
              <w:rPr>
                <w:i/>
                <w:iCs/>
                <w:sz w:val="22"/>
                <w:szCs w:val="22"/>
                <w:highlight w:val="yellow"/>
                <w:lang w:val="en-US"/>
              </w:rPr>
              <w:t>92</w:t>
            </w:r>
            <w:r w:rsidRPr="00346ED8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2E853469" w14:textId="77777777" w:rsidR="00346ED8" w:rsidRPr="00346ED8" w:rsidRDefault="00346ED8" w:rsidP="00824223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346ED8">
              <w:rPr>
                <w:i/>
                <w:iCs/>
                <w:sz w:val="22"/>
                <w:szCs w:val="22"/>
                <w:lang w:val="en-US"/>
              </w:rPr>
              <w:t xml:space="preserve">In the next meeting, the exact accuracy requirements can be defined from the simulation results based on the parameter sets listed in R4-2104046 or its revision </w:t>
            </w:r>
          </w:p>
          <w:p w14:paraId="47386348" w14:textId="77777777" w:rsidR="00346ED8" w:rsidRPr="00346ED8" w:rsidRDefault="00346ED8" w:rsidP="00824223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346ED8">
              <w:rPr>
                <w:i/>
                <w:iCs/>
                <w:sz w:val="22"/>
                <w:szCs w:val="22"/>
                <w:lang w:val="en-US"/>
              </w:rPr>
              <w:t>The simulation results can still be updated in the next meeting</w:t>
            </w:r>
          </w:p>
          <w:p w14:paraId="5745B6E9" w14:textId="75E84DA3" w:rsidR="00EB1D05" w:rsidRPr="0093676E" w:rsidRDefault="00346ED8" w:rsidP="00824223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346ED8">
              <w:rPr>
                <w:i/>
                <w:iCs/>
                <w:sz w:val="22"/>
                <w:szCs w:val="22"/>
                <w:lang w:val="en-US"/>
              </w:rPr>
              <w:t>Depending on the final required accuracy numbers, not all parameters from R4-2104046 need to be present in the final accuracy requirements</w:t>
            </w:r>
            <w:r w:rsidR="002857E7" w:rsidRPr="002857E7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14:paraId="644FF3CE" w14:textId="36CC1298" w:rsidR="00200EFD" w:rsidRDefault="00200EFD" w:rsidP="00200EFD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There are remaining open issues to be further resolved.</w:t>
      </w:r>
      <w:r w:rsidRPr="000D1283">
        <w:rPr>
          <w:sz w:val="22"/>
          <w:szCs w:val="22"/>
          <w:lang w:val="en-US" w:eastAsia="zh-CN"/>
        </w:rPr>
        <w:t xml:space="preserve"> </w:t>
      </w:r>
    </w:p>
    <w:p w14:paraId="0D05AA45" w14:textId="15AF88EE" w:rsidR="00200EFD" w:rsidRPr="005009A0" w:rsidRDefault="00200EFD" w:rsidP="00824223">
      <w:pPr>
        <w:numPr>
          <w:ilvl w:val="0"/>
          <w:numId w:val="4"/>
        </w:num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5009A0">
        <w:rPr>
          <w:i/>
          <w:iCs/>
          <w:sz w:val="22"/>
          <w:szCs w:val="22"/>
          <w:lang w:val="en-US"/>
        </w:rPr>
        <w:t xml:space="preserve">Applicability of accuracy requirements in the case of </w:t>
      </w:r>
      <w:proofErr w:type="spellStart"/>
      <w:r w:rsidRPr="005009A0">
        <w:rPr>
          <w:i/>
          <w:iCs/>
          <w:sz w:val="22"/>
          <w:szCs w:val="22"/>
          <w:lang w:val="en-US"/>
        </w:rPr>
        <w:t>NTA_offset</w:t>
      </w:r>
      <w:proofErr w:type="spellEnd"/>
      <w:r w:rsidRPr="005009A0">
        <w:rPr>
          <w:i/>
          <w:iCs/>
          <w:sz w:val="22"/>
          <w:szCs w:val="22"/>
          <w:lang w:val="en-US"/>
        </w:rPr>
        <w:t xml:space="preserve"> change</w:t>
      </w:r>
    </w:p>
    <w:p w14:paraId="764E529F" w14:textId="7A47E5A9" w:rsidR="00200EFD" w:rsidRPr="005009A0" w:rsidRDefault="00200EFD" w:rsidP="00824223">
      <w:pPr>
        <w:numPr>
          <w:ilvl w:val="0"/>
          <w:numId w:val="4"/>
        </w:num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5009A0">
        <w:rPr>
          <w:i/>
          <w:iCs/>
          <w:sz w:val="22"/>
          <w:szCs w:val="22"/>
          <w:lang w:val="en-US"/>
        </w:rPr>
        <w:t>Applicability of accuracy requirements under TA adjustment</w:t>
      </w:r>
    </w:p>
    <w:p w14:paraId="4DF2213E" w14:textId="70BB8928" w:rsidR="00200EFD" w:rsidRPr="005009A0" w:rsidRDefault="00200EFD" w:rsidP="00200EFD">
      <w:pPr>
        <w:numPr>
          <w:ilvl w:val="0"/>
          <w:numId w:val="4"/>
        </w:num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5009A0">
        <w:rPr>
          <w:i/>
          <w:iCs/>
          <w:sz w:val="22"/>
          <w:szCs w:val="22"/>
          <w:lang w:val="en-US"/>
        </w:rPr>
        <w:t>Applicable accuracy requirement in case of other (non-HO) serving cell changes</w:t>
      </w:r>
    </w:p>
    <w:p w14:paraId="6589C887" w14:textId="2B8B2513" w:rsidR="005009A0" w:rsidRPr="005009A0" w:rsidRDefault="005009A0" w:rsidP="00DC76E1">
      <w:pPr>
        <w:numPr>
          <w:ilvl w:val="0"/>
          <w:numId w:val="4"/>
        </w:numPr>
        <w:spacing w:before="240" w:after="0"/>
        <w:jc w:val="both"/>
        <w:rPr>
          <w:sz w:val="22"/>
          <w:szCs w:val="22"/>
          <w:lang w:val="en-US" w:eastAsia="zh-CN"/>
        </w:rPr>
      </w:pPr>
      <w:r w:rsidRPr="005009A0">
        <w:rPr>
          <w:i/>
          <w:iCs/>
          <w:sz w:val="22"/>
          <w:szCs w:val="22"/>
          <w:lang w:val="en-US"/>
        </w:rPr>
        <w:t xml:space="preserve">Structure of accuracy requirements </w:t>
      </w:r>
    </w:p>
    <w:p w14:paraId="6FC1710D" w14:textId="370CB159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our views on </w:t>
      </w:r>
      <w:r w:rsidR="0097312B">
        <w:rPr>
          <w:sz w:val="22"/>
          <w:szCs w:val="22"/>
          <w:lang w:val="en-US"/>
        </w:rPr>
        <w:t xml:space="preserve">open issues </w:t>
      </w:r>
      <w:r w:rsidR="00D161DA">
        <w:rPr>
          <w:sz w:val="22"/>
          <w:szCs w:val="22"/>
          <w:lang w:val="en-US"/>
        </w:rPr>
        <w:t>of</w:t>
      </w:r>
      <w:r w:rsidR="0097312B">
        <w:rPr>
          <w:sz w:val="22"/>
          <w:szCs w:val="22"/>
          <w:lang w:val="en-US"/>
        </w:rPr>
        <w:t xml:space="preserve"> </w:t>
      </w:r>
      <w:r w:rsidR="00346ED8">
        <w:rPr>
          <w:sz w:val="22"/>
          <w:szCs w:val="22"/>
          <w:lang w:val="en-US"/>
        </w:rPr>
        <w:t xml:space="preserve">UE Rx-Tx time difference </w:t>
      </w:r>
      <w:r w:rsidR="005075ED">
        <w:rPr>
          <w:sz w:val="22"/>
          <w:szCs w:val="22"/>
          <w:lang w:val="en-US"/>
        </w:rPr>
        <w:t xml:space="preserve">measurement </w:t>
      </w:r>
      <w:r w:rsidR="0097312B">
        <w:rPr>
          <w:sz w:val="22"/>
          <w:szCs w:val="22"/>
          <w:lang w:val="en-US"/>
        </w:rPr>
        <w:t>accuracy</w:t>
      </w:r>
      <w:r w:rsidR="005075ED">
        <w:rPr>
          <w:sz w:val="22"/>
          <w:szCs w:val="22"/>
          <w:lang w:val="en-US"/>
        </w:rPr>
        <w:t xml:space="preserve"> requirements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2271DA45" w14:textId="504183E5" w:rsidR="00EB1D05" w:rsidRPr="00B94C3A" w:rsidRDefault="00B94C3A" w:rsidP="00B94C3A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9952EE" w:rsidRPr="009952EE">
        <w:rPr>
          <w:lang w:eastAsia="zh-CN"/>
        </w:rPr>
        <w:t xml:space="preserve">Applicability of accuracy requirements in the case of </w:t>
      </w:r>
      <w:proofErr w:type="spellStart"/>
      <w:r w:rsidR="009952EE" w:rsidRPr="009952EE">
        <w:rPr>
          <w:lang w:eastAsia="zh-CN"/>
        </w:rPr>
        <w:t>N</w:t>
      </w:r>
      <w:r w:rsidR="009952EE" w:rsidRPr="009952EE">
        <w:rPr>
          <w:vertAlign w:val="subscript"/>
          <w:lang w:eastAsia="zh-CN"/>
        </w:rPr>
        <w:t>TA_offset</w:t>
      </w:r>
      <w:proofErr w:type="spellEnd"/>
      <w:r w:rsidR="009952EE" w:rsidRPr="009952EE">
        <w:rPr>
          <w:vertAlign w:val="subscript"/>
          <w:lang w:eastAsia="zh-CN"/>
        </w:rPr>
        <w:t xml:space="preserve"> </w:t>
      </w:r>
      <w:r w:rsidR="009952EE" w:rsidRPr="009952EE">
        <w:rPr>
          <w:lang w:eastAsia="zh-CN"/>
        </w:rPr>
        <w:t>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D05" w14:paraId="33DA74E1" w14:textId="77777777" w:rsidTr="00EB1D05">
        <w:tc>
          <w:tcPr>
            <w:tcW w:w="9629" w:type="dxa"/>
          </w:tcPr>
          <w:p w14:paraId="2C36E68E" w14:textId="77777777" w:rsidR="00783EBD" w:rsidRPr="00F40D82" w:rsidRDefault="00783EBD" w:rsidP="00783EBD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F40D82">
              <w:rPr>
                <w:i/>
                <w:iCs/>
                <w:sz w:val="22"/>
                <w:szCs w:val="22"/>
                <w:lang w:val="en-US"/>
              </w:rPr>
              <w:t xml:space="preserve">Applicability of accuracy requirements in the case of </w:t>
            </w:r>
            <w:proofErr w:type="spellStart"/>
            <w:r w:rsidRPr="00F40D82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F40D82">
              <w:rPr>
                <w:i/>
                <w:iCs/>
                <w:sz w:val="22"/>
                <w:szCs w:val="22"/>
                <w:lang w:val="en-US"/>
              </w:rPr>
              <w:t xml:space="preserve"> change</w:t>
            </w:r>
          </w:p>
          <w:p w14:paraId="5137A981" w14:textId="77777777" w:rsidR="00783EBD" w:rsidRPr="00F40D82" w:rsidRDefault="00783EBD" w:rsidP="00783EBD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F40D82">
              <w:rPr>
                <w:i/>
                <w:iCs/>
                <w:sz w:val="22"/>
                <w:szCs w:val="22"/>
                <w:lang w:val="en-US"/>
              </w:rPr>
              <w:t xml:space="preserve">Option 1: Clarify in section 10.1.25.2 in TS 38.133: “UE Rx-Tx time difference accuracy requirements shall not apply if </w:t>
            </w:r>
            <w:proofErr w:type="spellStart"/>
            <w:r w:rsidRPr="00F40D82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F40D82">
              <w:rPr>
                <w:i/>
                <w:iCs/>
                <w:sz w:val="22"/>
                <w:szCs w:val="22"/>
                <w:lang w:val="en-US"/>
              </w:rPr>
              <w:t xml:space="preserve"> defined in Table 7.1.2-2 in 38.133 changes during the UE Rx-Tx measurement period.” </w:t>
            </w:r>
          </w:p>
          <w:p w14:paraId="15FD5CB6" w14:textId="5F6EA47C" w:rsidR="00EB1D05" w:rsidRPr="001B13A7" w:rsidRDefault="00783EBD" w:rsidP="00783EBD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F40D82">
              <w:rPr>
                <w:i/>
                <w:iCs/>
                <w:sz w:val="22"/>
                <w:szCs w:val="22"/>
                <w:lang w:val="en-US"/>
              </w:rPr>
              <w:t>Option 2 :Capture in the specification that UE Rx-Tx accuracy requirements do not apply in case the UE UL timing changes during the measurement period</w:t>
            </w:r>
            <w:r w:rsidR="00ED52BE" w:rsidRPr="00ED52BE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1DD6E028" w14:textId="19C8C7A5" w:rsidR="00F303D1" w:rsidRDefault="00F303D1" w:rsidP="00F303D1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N</w:t>
      </w:r>
      <w:r w:rsidRPr="00897820">
        <w:rPr>
          <w:sz w:val="22"/>
          <w:szCs w:val="22"/>
          <w:vertAlign w:val="subscript"/>
          <w:lang w:val="en-US" w:eastAsia="zh-CN"/>
        </w:rPr>
        <w:t>TA-offset</w:t>
      </w:r>
      <w:r>
        <w:rPr>
          <w:sz w:val="22"/>
          <w:szCs w:val="22"/>
          <w:lang w:val="en-US" w:eastAsia="zh-CN"/>
        </w:rPr>
        <w:t xml:space="preserve"> is basically not changed. Even if it changes it should be very infrequently.  When it happens, then UE </w:t>
      </w:r>
      <w:proofErr w:type="spellStart"/>
      <w:r>
        <w:rPr>
          <w:sz w:val="22"/>
          <w:szCs w:val="22"/>
          <w:lang w:val="en-US" w:eastAsia="zh-CN"/>
        </w:rPr>
        <w:t>behaviour</w:t>
      </w:r>
      <w:proofErr w:type="spellEnd"/>
      <w:r>
        <w:rPr>
          <w:sz w:val="22"/>
          <w:szCs w:val="22"/>
          <w:lang w:val="en-US" w:eastAsia="zh-CN"/>
        </w:rPr>
        <w:t xml:space="preserve"> and </w:t>
      </w:r>
      <w:proofErr w:type="spellStart"/>
      <w:r>
        <w:rPr>
          <w:sz w:val="22"/>
          <w:szCs w:val="22"/>
          <w:lang w:val="en-US" w:eastAsia="zh-CN"/>
        </w:rPr>
        <w:t>requirments</w:t>
      </w:r>
      <w:proofErr w:type="spellEnd"/>
      <w:r>
        <w:rPr>
          <w:sz w:val="22"/>
          <w:szCs w:val="22"/>
          <w:lang w:val="en-US" w:eastAsia="zh-CN"/>
        </w:rPr>
        <w:t xml:space="preserve"> applicability would be the same as TA change due to TA command. From accuracy requirements perspective it is fine to have clarification for this case.</w:t>
      </w:r>
    </w:p>
    <w:p w14:paraId="6610E36E" w14:textId="694EF085" w:rsidR="000D1283" w:rsidRDefault="00F303D1" w:rsidP="000D1283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>ince this is related to N</w:t>
      </w:r>
      <w:r w:rsidRPr="00897820">
        <w:rPr>
          <w:sz w:val="22"/>
          <w:szCs w:val="22"/>
          <w:vertAlign w:val="subscript"/>
          <w:lang w:val="en-US" w:eastAsia="zh-CN"/>
        </w:rPr>
        <w:t>TA-offset</w:t>
      </w:r>
      <w:r>
        <w:rPr>
          <w:sz w:val="22"/>
          <w:szCs w:val="22"/>
          <w:lang w:val="en-US" w:eastAsia="zh-CN"/>
        </w:rPr>
        <w:t xml:space="preserve"> only, option 1 is more reasonable</w:t>
      </w:r>
      <w:r w:rsidR="00F66949">
        <w:rPr>
          <w:sz w:val="22"/>
          <w:szCs w:val="22"/>
          <w:lang w:val="en-US" w:eastAsia="zh-CN"/>
        </w:rPr>
        <w:t>.</w:t>
      </w:r>
    </w:p>
    <w:p w14:paraId="10D7951C" w14:textId="482E02A8" w:rsidR="00F66949" w:rsidRPr="00D23A1B" w:rsidRDefault="00F66949" w:rsidP="00F6694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="00F303D1" w:rsidRPr="00F303D1">
        <w:rPr>
          <w:b/>
          <w:bCs/>
          <w:sz w:val="22"/>
          <w:szCs w:val="22"/>
          <w:lang w:val="en-US" w:eastAsia="zh-CN"/>
        </w:rPr>
        <w:t xml:space="preserve">UE Rx-Tx time difference accuracy requirements shall not apply if </w:t>
      </w:r>
      <w:proofErr w:type="spellStart"/>
      <w:r w:rsidR="00F303D1" w:rsidRPr="00F303D1">
        <w:rPr>
          <w:b/>
          <w:bCs/>
          <w:sz w:val="22"/>
          <w:szCs w:val="22"/>
          <w:lang w:val="en-US" w:eastAsia="zh-CN"/>
        </w:rPr>
        <w:t>NTA_offset</w:t>
      </w:r>
      <w:proofErr w:type="spellEnd"/>
      <w:r w:rsidR="00F303D1" w:rsidRPr="00F303D1">
        <w:rPr>
          <w:b/>
          <w:bCs/>
          <w:sz w:val="22"/>
          <w:szCs w:val="22"/>
          <w:lang w:val="en-US" w:eastAsia="zh-CN"/>
        </w:rPr>
        <w:t xml:space="preserve"> defined in Table 7.1.2-2 in 38.133 changes during the UE Rx-Tx measurement period</w:t>
      </w:r>
    </w:p>
    <w:p w14:paraId="75BBAEC6" w14:textId="3C2CCA15" w:rsidR="00783EBD" w:rsidRDefault="00783EBD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C8FAA9C" w14:textId="5ED3780C" w:rsidR="00783EBD" w:rsidRPr="00B94C3A" w:rsidRDefault="00783EBD" w:rsidP="00783EBD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Pr="00783EBD">
        <w:rPr>
          <w:lang w:eastAsia="zh-CN"/>
        </w:rPr>
        <w:t>Applicability of accuracy requirements under TA adjustment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3EBD" w14:paraId="601EAB5B" w14:textId="77777777" w:rsidTr="00DA68C2">
        <w:tc>
          <w:tcPr>
            <w:tcW w:w="9629" w:type="dxa"/>
          </w:tcPr>
          <w:p w14:paraId="77E5C7E0" w14:textId="77777777" w:rsidR="00783EBD" w:rsidRPr="00783EBD" w:rsidRDefault="00783EBD" w:rsidP="00783EBD">
            <w:pPr>
              <w:numPr>
                <w:ilvl w:val="0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>Applicability of accuracy requirements under TA adjustment</w:t>
            </w:r>
          </w:p>
          <w:p w14:paraId="4531DF93" w14:textId="77777777" w:rsidR="00783EBD" w:rsidRPr="00783EBD" w:rsidRDefault="00783EBD" w:rsidP="00783EBD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 xml:space="preserve">Option 1 : UE Rx-Tx measurement accuracy requirements shall not apply if the uplink transmission timing changes during the UE Rx-Tx measurement period due to autonomous adjustment or based on network-configured TA </w:t>
            </w:r>
          </w:p>
          <w:p w14:paraId="255AE657" w14:textId="77777777" w:rsidR="00783EBD" w:rsidRPr="00783EBD" w:rsidRDefault="00783EBD" w:rsidP="00783EBD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 xml:space="preserve">Option 2: </w:t>
            </w:r>
          </w:p>
          <w:p w14:paraId="2B436C93" w14:textId="77777777" w:rsidR="00783EBD" w:rsidRPr="00783EBD" w:rsidRDefault="00783EBD" w:rsidP="00783EBD">
            <w:pPr>
              <w:numPr>
                <w:ilvl w:val="2"/>
                <w:numId w:val="3"/>
              </w:numPr>
              <w:tabs>
                <w:tab w:val="clear" w:pos="1800"/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 xml:space="preserve">UE Rx-Tx measurement accuracy requirements shall not apply if the uplink transmission timing changes during the UE Rx-Tx measurement period due to network-configured TA command. </w:t>
            </w:r>
          </w:p>
          <w:p w14:paraId="54A91C7E" w14:textId="77777777" w:rsidR="00783EBD" w:rsidRPr="00783EBD" w:rsidRDefault="00783EBD" w:rsidP="00783EBD">
            <w:pPr>
              <w:numPr>
                <w:ilvl w:val="2"/>
                <w:numId w:val="3"/>
              </w:numPr>
              <w:tabs>
                <w:tab w:val="clear" w:pos="1800"/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>UE Rx-Tx measurement accuracy requirements shall apply if the uplink transmission timing changes during the UE Rx-Tx measurement period due to autonomous adjustment</w:t>
            </w:r>
          </w:p>
          <w:p w14:paraId="0D4DACAB" w14:textId="76B6E67C" w:rsidR="00783EBD" w:rsidRDefault="00783EBD" w:rsidP="00F303D1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>Option 3: Capture in the specification that UE Rx-Tx accuracy requirements do not apply in case the UE UL timing changes during the measurement period</w:t>
            </w:r>
          </w:p>
          <w:p w14:paraId="1F60D02A" w14:textId="5AF96224" w:rsidR="00783EBD" w:rsidRPr="001B13A7" w:rsidRDefault="00783EBD" w:rsidP="00DA68C2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D52BE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13A0A292" w14:textId="0953ECA4" w:rsidR="00783EBD" w:rsidRDefault="00F84C51" w:rsidP="00783EBD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Based on same analysis on TA change due to TA command and UE autonomous adjustment in [4], option 2 is aligned with our analysis.</w:t>
      </w:r>
    </w:p>
    <w:p w14:paraId="4DA2A656" w14:textId="081084BD" w:rsidR="00F84C51" w:rsidRPr="00F84C51" w:rsidRDefault="00F84C51" w:rsidP="00F84C51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73D42202" w14:textId="0FF01D6B" w:rsidR="00F84C51" w:rsidRPr="00F84C51" w:rsidRDefault="00F84C51" w:rsidP="00F84C51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>UE Rx-Tx measurement accuracy requirements shall apply if the uplink transmission timing changes during the UE Rx-Tx measurement period due to autonomous adjustment</w:t>
      </w:r>
    </w:p>
    <w:p w14:paraId="1D514DB0" w14:textId="77777777" w:rsidR="00783EBD" w:rsidRDefault="00783EBD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5922D13" w14:textId="26EBDBC7" w:rsidR="00E35FDB" w:rsidRPr="00B94C3A" w:rsidRDefault="00B94C3A" w:rsidP="00B94C3A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F84C51">
        <w:rPr>
          <w:lang w:eastAsia="zh-CN"/>
        </w:rPr>
        <w:t>3</w:t>
      </w:r>
      <w:r>
        <w:rPr>
          <w:lang w:eastAsia="zh-CN"/>
        </w:rPr>
        <w:t xml:space="preserve"> </w:t>
      </w:r>
      <w:r w:rsidR="001B60C9" w:rsidRPr="001B60C9">
        <w:rPr>
          <w:lang w:eastAsia="zh-CN"/>
        </w:rPr>
        <w:t xml:space="preserve">Applicable accuracy requirement in case of </w:t>
      </w:r>
      <w:r w:rsidR="00200EFD" w:rsidRPr="00200EFD">
        <w:rPr>
          <w:lang w:eastAsia="zh-CN"/>
        </w:rPr>
        <w:t>other (non-HO) serving cell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2750" w14:paraId="49AF4BD7" w14:textId="77777777" w:rsidTr="005B257B">
        <w:tc>
          <w:tcPr>
            <w:tcW w:w="9629" w:type="dxa"/>
          </w:tcPr>
          <w:p w14:paraId="5424BF1C" w14:textId="65FC02B7" w:rsidR="00200EFD" w:rsidRPr="00200EFD" w:rsidRDefault="00200EFD" w:rsidP="00824223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200EFD">
              <w:rPr>
                <w:i/>
                <w:iCs/>
                <w:sz w:val="22"/>
                <w:szCs w:val="22"/>
                <w:lang w:val="en-US"/>
              </w:rPr>
              <w:t>Applicable accuracy requirement in case of other (non-HO) serving cell changes</w:t>
            </w:r>
          </w:p>
          <w:p w14:paraId="344EAF7E" w14:textId="3851CBC4" w:rsidR="00022750" w:rsidRDefault="00200EFD" w:rsidP="00824223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sz w:val="22"/>
                <w:szCs w:val="22"/>
                <w:lang w:val="en-US" w:eastAsia="zh-CN"/>
              </w:rPr>
            </w:pPr>
            <w:r w:rsidRPr="00200EFD">
              <w:rPr>
                <w:i/>
                <w:iCs/>
                <w:sz w:val="22"/>
                <w:szCs w:val="22"/>
              </w:rPr>
              <w:t xml:space="preserve">Option 1 :The UE shall continue and complete a UE Rx-Tx measurement while meeting UE Rx-Tx measurement accuracy requirements in clause 10.1.23, when a serving cell change (including </w:t>
            </w:r>
            <w:proofErr w:type="spellStart"/>
            <w:r w:rsidRPr="00200EFD">
              <w:rPr>
                <w:i/>
                <w:iCs/>
                <w:sz w:val="22"/>
                <w:szCs w:val="22"/>
              </w:rPr>
              <w:t>SCell</w:t>
            </w:r>
            <w:proofErr w:type="spellEnd"/>
            <w:r w:rsidRPr="00200EFD">
              <w:rPr>
                <w:i/>
                <w:iCs/>
                <w:sz w:val="22"/>
                <w:szCs w:val="22"/>
              </w:rPr>
              <w:t xml:space="preserve"> change, addition, release, activation, or deactivation, or </w:t>
            </w:r>
            <w:proofErr w:type="spellStart"/>
            <w:r w:rsidRPr="00200EFD">
              <w:rPr>
                <w:i/>
                <w:iCs/>
                <w:sz w:val="22"/>
                <w:szCs w:val="22"/>
              </w:rPr>
              <w:t>PSCell</w:t>
            </w:r>
            <w:proofErr w:type="spellEnd"/>
            <w:r w:rsidRPr="00200EFD">
              <w:rPr>
                <w:i/>
                <w:iCs/>
                <w:sz w:val="22"/>
                <w:szCs w:val="22"/>
              </w:rPr>
              <w:t xml:space="preserve"> change, addition, or release) occurs during the measurement, provided the cell change does not impact the configuration of the SRS used for the measurement</w:t>
            </w:r>
            <w:r w:rsidR="00022750" w:rsidRPr="00D23A1B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5AD71DD3" w14:textId="170C79A9" w:rsidR="001B60C9" w:rsidRDefault="00212EB9" w:rsidP="00022750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is reasonable that UE continues the on-going UE Rx-Tx time difference measurement in case of non-handover serving cell change</w:t>
      </w:r>
      <w:r w:rsidR="004F2F8B">
        <w:rPr>
          <w:sz w:val="22"/>
          <w:szCs w:val="22"/>
          <w:lang w:val="en-US" w:eastAsia="zh-CN"/>
        </w:rPr>
        <w:t>.</w:t>
      </w:r>
      <w:r>
        <w:rPr>
          <w:sz w:val="22"/>
          <w:szCs w:val="22"/>
          <w:lang w:val="en-US" w:eastAsia="zh-CN"/>
        </w:rPr>
        <w:t xml:space="preserve"> The accuracy requirements should apply as there is no impact on measurement accuracy due to cell change.</w:t>
      </w:r>
    </w:p>
    <w:p w14:paraId="2F588F5C" w14:textId="705971DE" w:rsidR="00A42209" w:rsidRDefault="00A42209" w:rsidP="00A4220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lastRenderedPageBreak/>
        <w:t xml:space="preserve">Proposal </w:t>
      </w:r>
      <w:r w:rsidR="00F84C51"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="004F2F8B">
        <w:rPr>
          <w:b/>
          <w:bCs/>
          <w:sz w:val="22"/>
          <w:szCs w:val="22"/>
          <w:lang w:val="en-US" w:eastAsia="zh-CN"/>
        </w:rPr>
        <w:t xml:space="preserve"> 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For the </w:t>
      </w:r>
      <w:r w:rsidR="00212EB9">
        <w:rPr>
          <w:b/>
          <w:bCs/>
          <w:sz w:val="22"/>
          <w:szCs w:val="22"/>
          <w:lang w:val="en-US" w:eastAsia="zh-CN"/>
        </w:rPr>
        <w:t xml:space="preserve">serving 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cell change </w:t>
      </w:r>
      <w:r w:rsidR="00212EB9">
        <w:rPr>
          <w:b/>
          <w:bCs/>
          <w:sz w:val="22"/>
          <w:szCs w:val="22"/>
          <w:lang w:val="en-US" w:eastAsia="zh-CN"/>
        </w:rPr>
        <w:t xml:space="preserve">not 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="00212EB9" w:rsidRPr="00726825">
        <w:rPr>
          <w:b/>
          <w:bCs/>
          <w:sz w:val="22"/>
          <w:szCs w:val="22"/>
          <w:lang w:val="en-US" w:eastAsia="zh-CN"/>
        </w:rPr>
        <w:t>the UE shall continue the on-going UE Rx-Tx time difference measurement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 </w:t>
      </w:r>
      <w:r w:rsidR="00212EB9">
        <w:rPr>
          <w:b/>
          <w:bCs/>
          <w:sz w:val="22"/>
          <w:szCs w:val="22"/>
          <w:lang w:val="en-US" w:eastAsia="zh-CN"/>
        </w:rPr>
        <w:t xml:space="preserve">and </w:t>
      </w:r>
      <w:r w:rsidR="00212EB9" w:rsidRPr="00726825">
        <w:rPr>
          <w:b/>
          <w:bCs/>
          <w:sz w:val="22"/>
          <w:szCs w:val="22"/>
          <w:lang w:val="en-US" w:eastAsia="zh-CN"/>
        </w:rPr>
        <w:t xml:space="preserve">the current measurement </w:t>
      </w:r>
      <w:r w:rsidR="00212EB9">
        <w:rPr>
          <w:b/>
          <w:bCs/>
          <w:sz w:val="22"/>
          <w:szCs w:val="22"/>
          <w:lang w:val="en-US" w:eastAsia="zh-CN"/>
        </w:rPr>
        <w:t>accuracy requirements</w:t>
      </w:r>
      <w:r w:rsidR="00212EB9" w:rsidRPr="00726825">
        <w:rPr>
          <w:b/>
          <w:bCs/>
          <w:sz w:val="22"/>
          <w:szCs w:val="22"/>
          <w:lang w:val="en-US" w:eastAsia="zh-CN"/>
        </w:rPr>
        <w:t xml:space="preserve"> appl</w:t>
      </w:r>
      <w:r w:rsidR="00212EB9">
        <w:rPr>
          <w:b/>
          <w:bCs/>
          <w:sz w:val="22"/>
          <w:szCs w:val="22"/>
          <w:lang w:val="en-US" w:eastAsia="zh-CN"/>
        </w:rPr>
        <w:t>y.</w:t>
      </w:r>
    </w:p>
    <w:p w14:paraId="327240EB" w14:textId="77777777" w:rsidR="00F84C51" w:rsidRPr="00D23A1B" w:rsidRDefault="00F84C51" w:rsidP="00A4220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</w:p>
    <w:p w14:paraId="19E781B7" w14:textId="5184279E" w:rsidR="00365CE1" w:rsidRPr="00B94C3A" w:rsidRDefault="00365CE1" w:rsidP="00365CE1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F84C51">
        <w:rPr>
          <w:lang w:eastAsia="zh-CN"/>
        </w:rPr>
        <w:t>4</w:t>
      </w:r>
      <w:r>
        <w:rPr>
          <w:lang w:eastAsia="zh-CN"/>
        </w:rPr>
        <w:t xml:space="preserve"> Structure for accuracy requirements</w:t>
      </w:r>
    </w:p>
    <w:p w14:paraId="6167FB75" w14:textId="77777777" w:rsidR="00365CE1" w:rsidRPr="00525639" w:rsidRDefault="00365CE1" w:rsidP="00365CE1">
      <w:pPr>
        <w:spacing w:before="240" w:after="0"/>
        <w:jc w:val="both"/>
      </w:pPr>
      <w:r>
        <w:rPr>
          <w:sz w:val="22"/>
          <w:szCs w:val="22"/>
          <w:lang w:val="en-US" w:eastAsia="zh-CN"/>
        </w:rPr>
        <w:t xml:space="preserve">Following parameters </w:t>
      </w:r>
      <w:r>
        <w:t>are considered to define accuracy requirements for PRS based measurement as agreed in [1].</w:t>
      </w:r>
    </w:p>
    <w:p w14:paraId="6D269743" w14:textId="77777777" w:rsidR="00365CE1" w:rsidRPr="00CC47A7" w:rsidRDefault="00365CE1" w:rsidP="00824223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lang w:val="en-US"/>
        </w:rPr>
      </w:pPr>
      <w:r w:rsidRPr="00CC47A7">
        <w:rPr>
          <w:i/>
          <w:iCs/>
          <w:sz w:val="22"/>
          <w:szCs w:val="22"/>
          <w:lang w:val="en-US"/>
        </w:rPr>
        <w:t>PRS BW defined in number of PRBs</w:t>
      </w:r>
    </w:p>
    <w:p w14:paraId="7C85C46C" w14:textId="77777777" w:rsidR="00365CE1" w:rsidRPr="00CC47A7" w:rsidRDefault="00365CE1" w:rsidP="00824223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lang w:val="en-US"/>
        </w:rPr>
      </w:pPr>
      <w:r w:rsidRPr="00CC47A7">
        <w:rPr>
          <w:i/>
          <w:iCs/>
          <w:sz w:val="22"/>
          <w:szCs w:val="22"/>
          <w:lang w:val="en-US"/>
        </w:rPr>
        <w:t>PRS SCS</w:t>
      </w:r>
    </w:p>
    <w:p w14:paraId="32CD5068" w14:textId="77777777" w:rsidR="00365CE1" w:rsidRPr="00CC47A7" w:rsidRDefault="00365CE1" w:rsidP="00824223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lang w:val="en-US"/>
        </w:rPr>
      </w:pPr>
      <w:r w:rsidRPr="00CC47A7">
        <w:rPr>
          <w:i/>
          <w:iCs/>
          <w:sz w:val="22"/>
          <w:szCs w:val="22"/>
          <w:lang w:val="en-US"/>
        </w:rPr>
        <w:t>dl-PRS-</w:t>
      </w:r>
      <w:proofErr w:type="spellStart"/>
      <w:r w:rsidRPr="00CC47A7">
        <w:rPr>
          <w:i/>
          <w:iCs/>
          <w:sz w:val="22"/>
          <w:szCs w:val="22"/>
          <w:lang w:val="en-US"/>
        </w:rPr>
        <w:t>ResourceRepetitionFactor</w:t>
      </w:r>
      <w:proofErr w:type="spellEnd"/>
      <w:r w:rsidRPr="00CC47A7">
        <w:rPr>
          <w:i/>
          <w:iCs/>
          <w:sz w:val="22"/>
          <w:szCs w:val="22"/>
          <w:lang w:val="en-US"/>
        </w:rPr>
        <w:t xml:space="preserve"> </w:t>
      </w:r>
    </w:p>
    <w:p w14:paraId="09927249" w14:textId="77777777" w:rsidR="00365CE1" w:rsidRPr="00CC47A7" w:rsidRDefault="00365CE1" w:rsidP="00824223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lang w:val="en-US"/>
        </w:rPr>
      </w:pPr>
      <w:r w:rsidRPr="00CC47A7">
        <w:rPr>
          <w:i/>
          <w:iCs/>
          <w:sz w:val="22"/>
          <w:szCs w:val="22"/>
          <w:lang w:val="en-US"/>
        </w:rPr>
        <w:t>dl-PRS-</w:t>
      </w:r>
      <w:proofErr w:type="spellStart"/>
      <w:r w:rsidRPr="00CC47A7">
        <w:rPr>
          <w:i/>
          <w:iCs/>
          <w:sz w:val="22"/>
          <w:szCs w:val="22"/>
          <w:lang w:val="en-US"/>
        </w:rPr>
        <w:t>NumSymbols</w:t>
      </w:r>
      <w:proofErr w:type="spellEnd"/>
      <w:r w:rsidRPr="00CC47A7">
        <w:rPr>
          <w:i/>
          <w:iCs/>
          <w:sz w:val="22"/>
          <w:szCs w:val="22"/>
          <w:lang w:val="en-US"/>
        </w:rPr>
        <w:t xml:space="preserve"> </w:t>
      </w:r>
    </w:p>
    <w:p w14:paraId="52371F74" w14:textId="77777777" w:rsidR="00365CE1" w:rsidRPr="00CC47A7" w:rsidRDefault="00365CE1" w:rsidP="00824223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lang w:val="en-US"/>
        </w:rPr>
      </w:pPr>
      <w:r w:rsidRPr="00CC47A7">
        <w:rPr>
          <w:i/>
          <w:iCs/>
          <w:sz w:val="22"/>
          <w:szCs w:val="22"/>
          <w:lang w:val="en-US"/>
        </w:rPr>
        <w:t>dl-PRS-</w:t>
      </w:r>
      <w:proofErr w:type="spellStart"/>
      <w:r w:rsidRPr="00CC47A7">
        <w:rPr>
          <w:i/>
          <w:iCs/>
          <w:sz w:val="22"/>
          <w:szCs w:val="22"/>
          <w:lang w:val="en-US"/>
        </w:rPr>
        <w:t>CombSizeN</w:t>
      </w:r>
      <w:proofErr w:type="spellEnd"/>
    </w:p>
    <w:p w14:paraId="27BE832D" w14:textId="77777777" w:rsidR="00365CE1" w:rsidRPr="00CC47A7" w:rsidRDefault="00365CE1" w:rsidP="00824223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lang w:val="en-US"/>
        </w:rPr>
      </w:pPr>
      <w:r w:rsidRPr="00CC47A7">
        <w:rPr>
          <w:i/>
          <w:iCs/>
          <w:sz w:val="22"/>
          <w:szCs w:val="22"/>
          <w:lang w:val="en-US"/>
        </w:rPr>
        <w:t>Other parameters are FFS</w:t>
      </w:r>
    </w:p>
    <w:p w14:paraId="52BB2D9D" w14:textId="483C21BC" w:rsidR="00365CE1" w:rsidRDefault="00365CE1" w:rsidP="00365CE1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Simulation assumptions in [2] are also based on above parameters. </w:t>
      </w:r>
      <w:r w:rsidR="00F84C51">
        <w:rPr>
          <w:sz w:val="22"/>
          <w:szCs w:val="22"/>
          <w:lang w:val="en-US" w:eastAsia="zh-CN"/>
        </w:rPr>
        <w:t>UE Rx-Tx time difference</w:t>
      </w:r>
      <w:r>
        <w:rPr>
          <w:sz w:val="22"/>
          <w:szCs w:val="22"/>
          <w:lang w:val="en-US" w:eastAsia="zh-CN"/>
        </w:rPr>
        <w:t xml:space="preserve"> measurement accuracy are very dependent on PRS BW. So as agreed in the last meeting, all the PRS BW and PRS SCS as in [2] should be considered when defining accuracy requirements.</w:t>
      </w:r>
    </w:p>
    <w:p w14:paraId="71D1B8D3" w14:textId="32FD271C" w:rsidR="00365CE1" w:rsidRPr="00525639" w:rsidRDefault="00365CE1" w:rsidP="00365CE1">
      <w:pPr>
        <w:tabs>
          <w:tab w:val="num" w:pos="1440"/>
        </w:tabs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parameters of </w:t>
      </w:r>
      <w:r w:rsidRPr="00CC47A7">
        <w:rPr>
          <w:i/>
          <w:iCs/>
          <w:sz w:val="22"/>
          <w:szCs w:val="22"/>
          <w:lang w:val="en-US"/>
        </w:rPr>
        <w:t>dl-PRS-</w:t>
      </w:r>
      <w:proofErr w:type="spellStart"/>
      <w:r w:rsidRPr="00CC47A7">
        <w:rPr>
          <w:i/>
          <w:iCs/>
          <w:sz w:val="22"/>
          <w:szCs w:val="22"/>
          <w:lang w:val="en-US"/>
        </w:rPr>
        <w:t>ResourceRepetitionFactor</w:t>
      </w:r>
      <w:proofErr w:type="spellEnd"/>
      <w:r>
        <w:rPr>
          <w:i/>
          <w:iCs/>
          <w:sz w:val="22"/>
          <w:szCs w:val="22"/>
          <w:lang w:val="en-US"/>
        </w:rPr>
        <w:t>,</w:t>
      </w:r>
      <w:r w:rsidRPr="00CC47A7">
        <w:rPr>
          <w:i/>
          <w:iCs/>
          <w:sz w:val="22"/>
          <w:szCs w:val="22"/>
          <w:lang w:val="en-US"/>
        </w:rPr>
        <w:t xml:space="preserve"> dl-PRS-</w:t>
      </w:r>
      <w:proofErr w:type="spellStart"/>
      <w:r w:rsidRPr="00CC47A7">
        <w:rPr>
          <w:i/>
          <w:iCs/>
          <w:sz w:val="22"/>
          <w:szCs w:val="22"/>
          <w:lang w:val="en-US"/>
        </w:rPr>
        <w:t>NumSymbols</w:t>
      </w:r>
      <w:proofErr w:type="spellEnd"/>
      <w:r>
        <w:rPr>
          <w:i/>
          <w:iCs/>
          <w:sz w:val="22"/>
          <w:szCs w:val="22"/>
          <w:lang w:val="en-US"/>
        </w:rPr>
        <w:t xml:space="preserve"> </w:t>
      </w:r>
      <w:r w:rsidRPr="00525639">
        <w:rPr>
          <w:sz w:val="22"/>
          <w:szCs w:val="22"/>
          <w:lang w:val="en-US"/>
        </w:rPr>
        <w:t>and</w:t>
      </w:r>
      <w:r w:rsidRPr="00CC47A7">
        <w:rPr>
          <w:i/>
          <w:iCs/>
          <w:sz w:val="22"/>
          <w:szCs w:val="22"/>
          <w:lang w:val="en-US"/>
        </w:rPr>
        <w:t xml:space="preserve"> dl-PRS-</w:t>
      </w:r>
      <w:proofErr w:type="spellStart"/>
      <w:r w:rsidRPr="00CC47A7">
        <w:rPr>
          <w:i/>
          <w:iCs/>
          <w:sz w:val="22"/>
          <w:szCs w:val="22"/>
          <w:lang w:val="en-US"/>
        </w:rPr>
        <w:t>CombSizeN</w:t>
      </w:r>
      <w:proofErr w:type="spellEnd"/>
      <w:r>
        <w:rPr>
          <w:sz w:val="22"/>
          <w:szCs w:val="22"/>
          <w:lang w:val="en-US"/>
        </w:rPr>
        <w:t xml:space="preserve"> will determine how many </w:t>
      </w:r>
      <w:proofErr w:type="spellStart"/>
      <w:r>
        <w:rPr>
          <w:sz w:val="22"/>
          <w:szCs w:val="22"/>
          <w:lang w:val="en-US"/>
        </w:rPr>
        <w:t>repetions</w:t>
      </w:r>
      <w:proofErr w:type="spellEnd"/>
      <w:r>
        <w:rPr>
          <w:sz w:val="22"/>
          <w:szCs w:val="22"/>
          <w:lang w:val="en-US"/>
        </w:rPr>
        <w:t xml:space="preserve"> of a PRS resource of same number for {comb size, number of PRS symbols}. It can be </w:t>
      </w:r>
      <w:proofErr w:type="spellStart"/>
      <w:r>
        <w:rPr>
          <w:sz w:val="22"/>
          <w:szCs w:val="22"/>
          <w:lang w:val="en-US"/>
        </w:rPr>
        <w:t>catergorized</w:t>
      </w:r>
      <w:proofErr w:type="spellEnd"/>
      <w:r>
        <w:rPr>
          <w:sz w:val="22"/>
          <w:szCs w:val="22"/>
          <w:lang w:val="en-US"/>
        </w:rPr>
        <w:t xml:space="preserve"> as total number of repetitions</w:t>
      </w:r>
      <w:r w:rsidR="00F84C51">
        <w:rPr>
          <w:sz w:val="22"/>
          <w:szCs w:val="22"/>
          <w:lang w:val="en-US"/>
        </w:rPr>
        <w:t xml:space="preserve"> of a PRS resource</w:t>
      </w:r>
      <w:r>
        <w:rPr>
          <w:sz w:val="22"/>
          <w:szCs w:val="22"/>
          <w:lang w:val="en-US"/>
        </w:rPr>
        <w:t xml:space="preserve">. Based on our simulation results in [3], the </w:t>
      </w:r>
      <w:r w:rsidR="00F84C51">
        <w:rPr>
          <w:sz w:val="22"/>
          <w:szCs w:val="22"/>
          <w:lang w:val="en-US" w:eastAsia="zh-CN"/>
        </w:rPr>
        <w:t xml:space="preserve">UE Rx-Tx time difference measurement </w:t>
      </w:r>
      <w:r>
        <w:rPr>
          <w:sz w:val="22"/>
          <w:szCs w:val="22"/>
          <w:lang w:val="en-US"/>
        </w:rPr>
        <w:t>accuracy will be improved significantly if total number of repetitions is larger than 4. We don’t think it is meaningful to define accuracy requirements for</w:t>
      </w:r>
      <w:r w:rsidR="00F84C5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different number of repetitions. It would be enough to define requirements based on total number of repetitions of 4.</w:t>
      </w:r>
    </w:p>
    <w:p w14:paraId="15AC59DC" w14:textId="299F76D0" w:rsidR="00365CE1" w:rsidRDefault="00365CE1" w:rsidP="00365CE1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Based on the above analysis, it is proposed to define </w:t>
      </w:r>
      <w:r w:rsidR="00F84C51">
        <w:rPr>
          <w:sz w:val="22"/>
          <w:szCs w:val="22"/>
          <w:lang w:val="en-US" w:eastAsia="zh-CN"/>
        </w:rPr>
        <w:t>UE Rx-Tx time difference measurement</w:t>
      </w:r>
      <w:r>
        <w:rPr>
          <w:sz w:val="22"/>
          <w:szCs w:val="22"/>
          <w:lang w:val="en-US" w:eastAsia="zh-CN"/>
        </w:rPr>
        <w:t xml:space="preserve"> accuracy requirements as in Table 1 and Table 2 for FR1 and FR2 respectively.</w:t>
      </w:r>
    </w:p>
    <w:p w14:paraId="659DD204" w14:textId="5427D996" w:rsidR="00AA29D8" w:rsidRPr="00AA29D8" w:rsidRDefault="00AA29D8" w:rsidP="00365CE1">
      <w:pPr>
        <w:spacing w:before="240" w:after="0"/>
        <w:jc w:val="both"/>
        <w:rPr>
          <w:sz w:val="22"/>
          <w:szCs w:val="22"/>
          <w:lang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UE Rx-Tx time difference measurement accuracy </w:t>
      </w:r>
      <w:proofErr w:type="spellStart"/>
      <w:r>
        <w:rPr>
          <w:b/>
          <w:bCs/>
          <w:sz w:val="22"/>
          <w:szCs w:val="22"/>
          <w:lang w:val="en-US"/>
        </w:rPr>
        <w:t>rquirements</w:t>
      </w:r>
      <w:proofErr w:type="spellEnd"/>
      <w:r>
        <w:rPr>
          <w:b/>
          <w:bCs/>
          <w:sz w:val="22"/>
          <w:szCs w:val="22"/>
          <w:lang w:val="en-US"/>
        </w:rPr>
        <w:t xml:space="preserve"> are specified as in Table 1 and Table 2 for FR1 and FR2 respectively.</w:t>
      </w:r>
    </w:p>
    <w:p w14:paraId="10001348" w14:textId="3F7B7AE0" w:rsidR="00365CE1" w:rsidRPr="00691C10" w:rsidRDefault="00365CE1" w:rsidP="00365CE1">
      <w:pPr>
        <w:pStyle w:val="TH"/>
      </w:pPr>
      <w:r w:rsidRPr="00691C10">
        <w:lastRenderedPageBreak/>
        <w:t xml:space="preserve">Table 1: </w:t>
      </w:r>
      <w:r w:rsidR="00AA29D8">
        <w:t>UE Rx-Tx time difference</w:t>
      </w:r>
      <w:r w:rsidRPr="00691C10">
        <w:t xml:space="preserve"> measurement accuracy</w:t>
      </w:r>
      <w:r>
        <w:t xml:space="preserve"> in FR1</w:t>
      </w:r>
    </w:p>
    <w:tbl>
      <w:tblPr>
        <w:tblW w:w="7850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985"/>
        <w:gridCol w:w="1500"/>
        <w:gridCol w:w="1618"/>
        <w:gridCol w:w="1701"/>
      </w:tblGrid>
      <w:tr w:rsidR="00365CE1" w:rsidRPr="00691C10" w14:paraId="505D8C2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DC14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Accuracy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A1EA5" w14:textId="7ECA8C3B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val="sv-SE"/>
              </w:rPr>
              <w:t>PRS Ês/Iot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689D1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</w:rPr>
              <w:t>Minimum</w:t>
            </w:r>
            <w:r w:rsidRPr="00691C10">
              <w:rPr>
                <w:rFonts w:cs="Arial"/>
                <w:lang w:eastAsia="zh-CN"/>
              </w:rPr>
              <w:t xml:space="preserve"> PRS</w:t>
            </w:r>
          </w:p>
          <w:p w14:paraId="36E1E3BA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bandwidth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A3761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PRS 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51CA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Total number of repetitions of PRS resource</w:t>
            </w:r>
          </w:p>
        </w:tc>
      </w:tr>
      <w:tr w:rsidR="00365CE1" w:rsidRPr="00691C10" w14:paraId="516C49A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65882" w14:textId="4571D09B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Ts</w:t>
            </w:r>
            <w:r w:rsidRPr="00691C10">
              <w:rPr>
                <w:rFonts w:cs="Arial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0E50BD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dB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C3083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RB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1DE0DD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5EDD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</w:p>
        </w:tc>
      </w:tr>
      <w:tr w:rsidR="000346E5" w:rsidRPr="00691C10" w14:paraId="62DA7D00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2982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42679" w14:textId="4045FCD3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4D80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C09048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C1125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41B4F59D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A4A8E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0B1676" w14:textId="3B1BBBAD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95D7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34A68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7220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30F40553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F6685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CD807" w14:textId="21AF4484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86AF8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FC918D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7F9A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68F74063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D0B7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2E4EB8" w14:textId="5D976E23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EA4E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5A5897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564C3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47FC80B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E14F7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7435D" w14:textId="7DFAE5BE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0158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56FEF0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12A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0F6B0C8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2CEB6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0FAF9" w14:textId="1E54059D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49210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441E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6EF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219CC6E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BF76D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FD169" w14:textId="6D996F36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1878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A2754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3AC10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7C84A2B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6F3F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93998" w14:textId="37F5B41C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35C46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67E46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693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2C77A7B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36DA6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723613" w14:textId="186DA4EE" w:rsidR="000346E5" w:rsidRPr="00E93AB2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1364B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CA859" w14:textId="77777777" w:rsidR="000346E5" w:rsidRPr="00021772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34A7" w14:textId="7777777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63989DA1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AB290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50FAED" w14:textId="281E9A51" w:rsidR="000346E5" w:rsidRPr="00E93AB2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75446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8FD23" w14:textId="77777777" w:rsidR="000346E5" w:rsidRPr="00021772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3FD48" w14:textId="7777777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3F712C1B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407A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0737AF" w14:textId="2150307B" w:rsidR="000346E5" w:rsidRPr="00E93AB2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02B7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C11814" w14:textId="77777777" w:rsidR="000346E5" w:rsidRPr="00021772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57D9F" w14:textId="7777777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49E5EFE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5DEA6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B7427" w14:textId="4049DB44" w:rsidR="000346E5" w:rsidRPr="00E93AB2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13BABB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F8B78" w14:textId="77777777" w:rsidR="000346E5" w:rsidRPr="00021772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7E3E" w14:textId="7777777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240306C2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179E4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1DD4CE" w14:textId="4143F6B7" w:rsidR="000346E5" w:rsidRPr="00E93AB2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9A66B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250EF" w14:textId="77777777" w:rsidR="000346E5" w:rsidRPr="00021772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7902D" w14:textId="7777777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5F2B36DB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7166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3EDD3" w14:textId="675AF7FF" w:rsidR="000346E5" w:rsidRPr="00E93AB2" w:rsidRDefault="000346E5" w:rsidP="000346E5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7812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C2BCA3" w14:textId="77777777" w:rsidR="000346E5" w:rsidRPr="00021772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A2A4" w14:textId="7777777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59F76C5F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2D60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DA7162" w14:textId="2945D3D2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CB383" w14:textId="7E3D42F5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BF8C9F" w14:textId="0F3E9DE1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760B" w14:textId="703B715D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7F20B01B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055354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5A76AF" w14:textId="6E2B0D17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081E" w14:textId="42E4AF36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C39FE" w14:textId="5A2290F8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AFF9" w14:textId="7B205893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074CD83A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0F50B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957CF1" w14:textId="5C346148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6EA24" w14:textId="5F8C8BBF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B13095" w14:textId="2DDA03D7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1A53C" w14:textId="1FD226B3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66E2304A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FCBFD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1751D" w14:textId="668CF33A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A8F6" w14:textId="545EF429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CAD87" w14:textId="59C9B23E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9C473" w14:textId="29C7DD33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396CE47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36FC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430E3" w14:textId="0850E9A3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43726" w14:textId="39E9233F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49FF8" w14:textId="3FF9F3A4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9CDE6" w14:textId="7304A68D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1E95F1B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5A95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EF921" w14:textId="130A1ED5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1E22" w14:textId="1FABAE31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58F291" w14:textId="1846440D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E7407" w14:textId="5AAD6DAE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6028B8FF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76DD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ECF7CB" w14:textId="67C06DCA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AECCF" w14:textId="4E18917D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B6E4F" w14:textId="1F924B51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8D83" w14:textId="4A603346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49C43A4D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E09B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D8A892" w14:textId="3ABFCAAE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7CE1E" w14:textId="619C6F62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3B3016" w14:textId="4969F099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9802" w14:textId="003FE9F0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66EFC9A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D70F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E2A6A5" w14:textId="2DB3DBEC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FBA4B" w14:textId="6DCA185A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3AAB7D" w14:textId="7D151A98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7E87" w14:textId="2DAA3A9F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55DC64CA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7BF85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B1F77" w14:textId="3246D7A1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30361" w14:textId="34DDDCCB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57056" w14:textId="3E6C27FF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73BF" w14:textId="564729B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76A5B5B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383A3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ADA70F" w14:textId="227CDA85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EAFB0" w14:textId="55814993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6B720" w14:textId="5BF074EE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0558" w14:textId="32C2A7DA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2F0DE87F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928E3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27824" w14:textId="37184B12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B13A" w14:textId="63B80EFC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C6E818" w14:textId="2723CBF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2D262" w14:textId="23548438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6DBAD392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D236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6338DF" w14:textId="64995E4E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9ADC9" w14:textId="3664D70B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DCCBB7" w14:textId="559A888D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0132" w14:textId="247574F9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63BDDEA3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3845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090AFF" w14:textId="73F95599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F7A91C" w14:textId="4CCF004E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F7429" w14:textId="3C4B8B60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0C54" w14:textId="392EAFF3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1E7412F9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2F12E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B1CA6" w14:textId="5880970F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6C2DA" w14:textId="3B7619B9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AE0806" w14:textId="3CC5AE57" w:rsidR="000346E5" w:rsidRDefault="000346E5" w:rsidP="000346E5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BE6D" w14:textId="06BE1B2C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</w:tbl>
    <w:p w14:paraId="17E46220" w14:textId="77777777" w:rsidR="00365CE1" w:rsidRPr="00691C10" w:rsidRDefault="00365CE1" w:rsidP="00365CE1"/>
    <w:p w14:paraId="0A20FBE2" w14:textId="4A5ED4F1" w:rsidR="00365CE1" w:rsidRPr="00691C10" w:rsidRDefault="00365CE1" w:rsidP="00365CE1">
      <w:pPr>
        <w:pStyle w:val="TH"/>
      </w:pPr>
      <w:r w:rsidRPr="00691C10">
        <w:t xml:space="preserve">Table 2: </w:t>
      </w:r>
      <w:r w:rsidR="00AA29D8">
        <w:t>UE Rx-Tx time difference</w:t>
      </w:r>
      <w:r w:rsidRPr="00691C10">
        <w:t xml:space="preserve"> measurement accuracy</w:t>
      </w:r>
      <w:r>
        <w:t xml:space="preserve"> in FR2</w:t>
      </w:r>
    </w:p>
    <w:tbl>
      <w:tblPr>
        <w:tblW w:w="7850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985"/>
        <w:gridCol w:w="1500"/>
        <w:gridCol w:w="1618"/>
        <w:gridCol w:w="1701"/>
      </w:tblGrid>
      <w:tr w:rsidR="00365CE1" w:rsidRPr="00691C10" w14:paraId="55C97B21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2505F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Accuracy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EF3CC" w14:textId="4EB1CF27" w:rsidR="00365CE1" w:rsidRPr="00691C10" w:rsidRDefault="00AA29D8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val="sv-SE"/>
              </w:rPr>
              <w:t>PRS Ês/Iot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B7D73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</w:rPr>
              <w:t>Minimum</w:t>
            </w:r>
            <w:r w:rsidRPr="00691C10">
              <w:rPr>
                <w:rFonts w:cs="Arial"/>
                <w:lang w:eastAsia="zh-CN"/>
              </w:rPr>
              <w:t xml:space="preserve"> PRS</w:t>
            </w:r>
          </w:p>
          <w:p w14:paraId="0B48824B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bandwidth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B35BC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PRS 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959DE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Total number of repetitions of PRS resource</w:t>
            </w:r>
          </w:p>
        </w:tc>
      </w:tr>
      <w:tr w:rsidR="00365CE1" w:rsidRPr="00691C10" w14:paraId="3D1742FD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586E4" w14:textId="7A1E5BEE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Ts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94B3DD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dB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19B9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RB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78B289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13ED" w14:textId="77777777" w:rsidR="00365CE1" w:rsidRPr="00691C10" w:rsidRDefault="00365CE1" w:rsidP="003A42DE">
            <w:pPr>
              <w:pStyle w:val="TAH"/>
              <w:rPr>
                <w:rFonts w:cs="Arial"/>
              </w:rPr>
            </w:pPr>
          </w:p>
        </w:tc>
      </w:tr>
      <w:tr w:rsidR="000346E5" w:rsidRPr="00691C10" w14:paraId="1BB31F8A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1C03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81C27" w14:textId="2803FC82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CEF03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A470B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3BB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5843E87E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DBEF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498D3" w14:textId="223D1EFD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790D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D9A05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97F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3847016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B11D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289723" w14:textId="6561E271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AE35E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17C30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452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07DD2454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D4394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64DF8" w14:textId="5FAC70BC" w:rsidR="000346E5" w:rsidRPr="00691C10" w:rsidRDefault="000346E5" w:rsidP="000346E5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A0EB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26FD9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9F9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5A1AB6D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75958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BB72F6" w14:textId="10890501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3A15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F1511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7F410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0541EB20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55CAD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13B60" w14:textId="39E022E9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FCC9B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894486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04E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56D7D023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9673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5A34B3" w14:textId="5AEB499D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A490F1" w14:textId="43CFBC40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594632" w14:textId="1375B932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69B13" w14:textId="264E73C1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3062AD8D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8BD4F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635D6F" w14:textId="6EA238E3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44E15" w14:textId="75A89A81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43E8B" w14:textId="603C3049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15D8" w14:textId="0015503E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48BF16C2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8C8E5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FEEC0" w14:textId="5B4183A1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73BBA" w14:textId="318A132F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B31B4" w14:textId="190EC83F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E85C7" w14:textId="6724C804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41A62914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8F242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D2A963" w14:textId="38E191A0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92BE3" w14:textId="4B08AD3C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D54CAE" w14:textId="26EAB5A8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EF1" w14:textId="1547C63A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0346E5" w:rsidRPr="00691C10" w14:paraId="02863F1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2C2D4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78FB56" w14:textId="4BE1B9DF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ECE2F" w14:textId="0A14045F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8C6E7" w14:textId="3CF87692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35FFD" w14:textId="22E99283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346E5" w:rsidRPr="00691C10" w14:paraId="306B8F7E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FD29C" w14:textId="77777777" w:rsidR="000346E5" w:rsidRPr="00691C10" w:rsidRDefault="000346E5" w:rsidP="000346E5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FA8C8" w14:textId="1B815F3F" w:rsidR="000346E5" w:rsidRPr="0003732C" w:rsidRDefault="000346E5" w:rsidP="000346E5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ABFAC" w14:textId="0C9989D5" w:rsidR="000346E5" w:rsidRPr="00691C10" w:rsidRDefault="000346E5" w:rsidP="000346E5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C7FA1B" w14:textId="79495EC2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C8BC" w14:textId="0EC52307" w:rsidR="000346E5" w:rsidRDefault="000346E5" w:rsidP="000346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</w:tbl>
    <w:p w14:paraId="4CE5D33C" w14:textId="77777777" w:rsidR="00365CE1" w:rsidRPr="00691C10" w:rsidRDefault="00365CE1" w:rsidP="00365CE1"/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lastRenderedPageBreak/>
        <w:t>Summary</w:t>
      </w:r>
    </w:p>
    <w:p w14:paraId="3D3452CD" w14:textId="0A1AAA3D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</w:t>
      </w:r>
      <w:r w:rsidR="00245E1F">
        <w:rPr>
          <w:sz w:val="22"/>
          <w:szCs w:val="22"/>
          <w:lang w:val="en-US"/>
        </w:rPr>
        <w:t xml:space="preserve">on PRS-RSTD measurement </w:t>
      </w:r>
      <w:r w:rsidR="001817CB">
        <w:rPr>
          <w:sz w:val="22"/>
          <w:szCs w:val="22"/>
          <w:lang w:val="en-US"/>
        </w:rPr>
        <w:t>accuracy</w:t>
      </w:r>
      <w:r w:rsidR="00245E1F">
        <w:rPr>
          <w:sz w:val="22"/>
          <w:szCs w:val="22"/>
          <w:lang w:val="en-US"/>
        </w:rPr>
        <w:t xml:space="preserve"> requirements</w:t>
      </w:r>
      <w:r w:rsidR="00745426">
        <w:rPr>
          <w:sz w:val="22"/>
          <w:szCs w:val="22"/>
        </w:rPr>
        <w:t>. Based on analysis following proposals are present.</w:t>
      </w:r>
      <w:bookmarkStart w:id="4" w:name="_Hlk23953093"/>
    </w:p>
    <w:p w14:paraId="2A139C36" w14:textId="77777777" w:rsidR="005009A0" w:rsidRPr="00D23A1B" w:rsidRDefault="005009A0" w:rsidP="005009A0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Pr="00F303D1">
        <w:rPr>
          <w:b/>
          <w:bCs/>
          <w:sz w:val="22"/>
          <w:szCs w:val="22"/>
          <w:lang w:val="en-US" w:eastAsia="zh-CN"/>
        </w:rPr>
        <w:t xml:space="preserve">UE Rx-Tx time difference accuracy requirements shall not apply if </w:t>
      </w:r>
      <w:proofErr w:type="spellStart"/>
      <w:r w:rsidRPr="00F303D1">
        <w:rPr>
          <w:b/>
          <w:bCs/>
          <w:sz w:val="22"/>
          <w:szCs w:val="22"/>
          <w:lang w:val="en-US" w:eastAsia="zh-CN"/>
        </w:rPr>
        <w:t>NTA_offset</w:t>
      </w:r>
      <w:proofErr w:type="spellEnd"/>
      <w:r w:rsidRPr="00F303D1">
        <w:rPr>
          <w:b/>
          <w:bCs/>
          <w:sz w:val="22"/>
          <w:szCs w:val="22"/>
          <w:lang w:val="en-US" w:eastAsia="zh-CN"/>
        </w:rPr>
        <w:t xml:space="preserve"> defined in Table 7.1.2-2 in 38.133 changes during the UE Rx-Tx measurement period</w:t>
      </w:r>
    </w:p>
    <w:p w14:paraId="0A20EE34" w14:textId="77777777" w:rsidR="005009A0" w:rsidRPr="00F84C51" w:rsidRDefault="005009A0" w:rsidP="005009A0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2C5EF2DF" w14:textId="77777777" w:rsidR="005009A0" w:rsidRPr="00F84C51" w:rsidRDefault="005009A0" w:rsidP="005009A0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>UE Rx-Tx measurement accuracy requirements shall apply if the uplink transmission timing changes during the UE Rx-Tx measurement period due to autonomous adjustment</w:t>
      </w:r>
    </w:p>
    <w:p w14:paraId="516D8ADD" w14:textId="77777777" w:rsidR="005009A0" w:rsidRDefault="005009A0" w:rsidP="005009A0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086961">
        <w:rPr>
          <w:b/>
          <w:bCs/>
          <w:sz w:val="22"/>
          <w:szCs w:val="22"/>
          <w:lang w:val="en-US" w:eastAsia="zh-CN"/>
        </w:rPr>
        <w:t xml:space="preserve">For the </w:t>
      </w:r>
      <w:r>
        <w:rPr>
          <w:b/>
          <w:bCs/>
          <w:sz w:val="22"/>
          <w:szCs w:val="22"/>
          <w:lang w:val="en-US" w:eastAsia="zh-CN"/>
        </w:rPr>
        <w:t xml:space="preserve">serving </w:t>
      </w:r>
      <w:r w:rsidRPr="00086961">
        <w:rPr>
          <w:b/>
          <w:bCs/>
          <w:sz w:val="22"/>
          <w:szCs w:val="22"/>
          <w:lang w:val="en-US" w:eastAsia="zh-CN"/>
        </w:rPr>
        <w:t xml:space="preserve">cell change </w:t>
      </w:r>
      <w:r>
        <w:rPr>
          <w:b/>
          <w:bCs/>
          <w:sz w:val="22"/>
          <w:szCs w:val="22"/>
          <w:lang w:val="en-US" w:eastAsia="zh-CN"/>
        </w:rPr>
        <w:t xml:space="preserve">not </w:t>
      </w:r>
      <w:r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Pr="00726825">
        <w:rPr>
          <w:b/>
          <w:bCs/>
          <w:sz w:val="22"/>
          <w:szCs w:val="22"/>
          <w:lang w:val="en-US" w:eastAsia="zh-CN"/>
        </w:rPr>
        <w:t>the UE shall continue the on-going UE Rx-Tx time difference measurement</w:t>
      </w:r>
      <w:r w:rsidRPr="00086961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and </w:t>
      </w:r>
      <w:r w:rsidRPr="00726825">
        <w:rPr>
          <w:b/>
          <w:bCs/>
          <w:sz w:val="22"/>
          <w:szCs w:val="22"/>
          <w:lang w:val="en-US" w:eastAsia="zh-CN"/>
        </w:rPr>
        <w:t xml:space="preserve">the current measurement </w:t>
      </w:r>
      <w:r>
        <w:rPr>
          <w:b/>
          <w:bCs/>
          <w:sz w:val="22"/>
          <w:szCs w:val="22"/>
          <w:lang w:val="en-US" w:eastAsia="zh-CN"/>
        </w:rPr>
        <w:t>accuracy requirements</w:t>
      </w:r>
      <w:r w:rsidRPr="00726825">
        <w:rPr>
          <w:b/>
          <w:bCs/>
          <w:sz w:val="22"/>
          <w:szCs w:val="22"/>
          <w:lang w:val="en-US" w:eastAsia="zh-CN"/>
        </w:rPr>
        <w:t xml:space="preserve"> appl</w:t>
      </w:r>
      <w:r>
        <w:rPr>
          <w:b/>
          <w:bCs/>
          <w:sz w:val="22"/>
          <w:szCs w:val="22"/>
          <w:lang w:val="en-US" w:eastAsia="zh-CN"/>
        </w:rPr>
        <w:t>y.</w:t>
      </w:r>
    </w:p>
    <w:p w14:paraId="6E05FE35" w14:textId="77777777" w:rsidR="005009A0" w:rsidRPr="00AA29D8" w:rsidRDefault="005009A0" w:rsidP="005009A0">
      <w:pPr>
        <w:spacing w:before="240" w:after="0"/>
        <w:jc w:val="both"/>
        <w:rPr>
          <w:sz w:val="22"/>
          <w:szCs w:val="22"/>
          <w:lang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UE Rx-Tx time difference measurement accuracy </w:t>
      </w:r>
      <w:proofErr w:type="spellStart"/>
      <w:r>
        <w:rPr>
          <w:b/>
          <w:bCs/>
          <w:sz w:val="22"/>
          <w:szCs w:val="22"/>
          <w:lang w:val="en-US"/>
        </w:rPr>
        <w:t>rquirements</w:t>
      </w:r>
      <w:proofErr w:type="spellEnd"/>
      <w:r>
        <w:rPr>
          <w:b/>
          <w:bCs/>
          <w:sz w:val="22"/>
          <w:szCs w:val="22"/>
          <w:lang w:val="en-US"/>
        </w:rPr>
        <w:t xml:space="preserve"> are specified as in Table 1 and Table 2 for FR1 and FR2 respectively.</w:t>
      </w:r>
    </w:p>
    <w:p w14:paraId="76F62B64" w14:textId="77777777" w:rsidR="005009A0" w:rsidRPr="00691C10" w:rsidRDefault="005009A0" w:rsidP="005009A0">
      <w:pPr>
        <w:pStyle w:val="TH"/>
      </w:pPr>
      <w:r w:rsidRPr="00691C10">
        <w:t xml:space="preserve">Table 1: </w:t>
      </w:r>
      <w:r>
        <w:t>UE Rx-Tx time difference</w:t>
      </w:r>
      <w:r w:rsidRPr="00691C10">
        <w:t xml:space="preserve"> measurement accuracy</w:t>
      </w:r>
      <w:r>
        <w:t xml:space="preserve"> in FR1</w:t>
      </w:r>
    </w:p>
    <w:tbl>
      <w:tblPr>
        <w:tblW w:w="7850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985"/>
        <w:gridCol w:w="1500"/>
        <w:gridCol w:w="1618"/>
        <w:gridCol w:w="1701"/>
      </w:tblGrid>
      <w:tr w:rsidR="005009A0" w:rsidRPr="00691C10" w14:paraId="296773C3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A417E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Accuracy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F41C3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val="sv-SE"/>
              </w:rPr>
              <w:t>PRS Ês/Iot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A9826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</w:rPr>
              <w:t>Minimum</w:t>
            </w:r>
            <w:r w:rsidRPr="00691C10">
              <w:rPr>
                <w:rFonts w:cs="Arial"/>
                <w:lang w:eastAsia="zh-CN"/>
              </w:rPr>
              <w:t xml:space="preserve"> PRS</w:t>
            </w:r>
          </w:p>
          <w:p w14:paraId="6FEBE07D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bandwidth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010D3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PRS 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23A67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Total number of repetitions of PRS resource</w:t>
            </w:r>
          </w:p>
        </w:tc>
      </w:tr>
      <w:tr w:rsidR="005009A0" w:rsidRPr="00691C10" w14:paraId="51F14D7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0BA5D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Ts</w:t>
            </w:r>
            <w:r w:rsidRPr="00691C10">
              <w:rPr>
                <w:rFonts w:cs="Arial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A2FF0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dB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E0631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RB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082B5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32BB9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</w:p>
        </w:tc>
      </w:tr>
      <w:tr w:rsidR="005009A0" w:rsidRPr="00691C10" w14:paraId="097E37E2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5D8B3" w14:textId="77777777" w:rsidR="005009A0" w:rsidRPr="00691C10" w:rsidRDefault="005009A0" w:rsidP="003A42DE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C71846" w14:textId="14D251E8" w:rsidR="005009A0" w:rsidRPr="00691C10" w:rsidRDefault="00793F9F" w:rsidP="003A42DE">
            <w:pPr>
              <w:pStyle w:val="TAC"/>
              <w:rPr>
                <w:rFonts w:cs="Arial"/>
                <w:lang w:val="sv-SE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 w:rsidR="005009A0">
              <w:rPr>
                <w:rFonts w:cs="Arial"/>
              </w:rPr>
              <w:t>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B400C" w14:textId="77777777" w:rsidR="005009A0" w:rsidRPr="00691C10" w:rsidRDefault="005009A0" w:rsidP="003A42D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D4E7B2" w14:textId="77777777" w:rsidR="005009A0" w:rsidRPr="00691C10" w:rsidRDefault="005009A0" w:rsidP="003A42DE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819C" w14:textId="77777777" w:rsidR="005009A0" w:rsidRPr="00691C10" w:rsidRDefault="005009A0" w:rsidP="003A42D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22B749A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32967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34A5F" w14:textId="1B9DA289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8CAA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2F54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AC3C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6995CE9E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2171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C8B66" w14:textId="55D25AD2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C8AD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F647B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545A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004E572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4800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4F82D4" w14:textId="63CF8DB3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AB80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313DF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53B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39264E7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1DABD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E17CA0" w14:textId="2C4D4EDD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6C09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C66E9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D709E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2741AD16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D08BF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652EDF" w14:textId="57001FC9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416A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5BEE3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E97A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472895A6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9EE93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623F1E" w14:textId="613EFC79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C20D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4A1C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7E85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6478C9C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1D94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F90F59" w14:textId="6E64E0D0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E96BC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97620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57C93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6A89F421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2925F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15F244" w14:textId="4BA5188F" w:rsidR="00793F9F" w:rsidRPr="00E93AB2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FC1DE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1402DB" w14:textId="77777777" w:rsidR="00793F9F" w:rsidRPr="00021772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6086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2CE0F0A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7951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CE896A" w14:textId="3BEE20A7" w:rsidR="00793F9F" w:rsidRPr="00E93AB2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A71FC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73BF85" w14:textId="77777777" w:rsidR="00793F9F" w:rsidRPr="00021772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7053E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205C4499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CAA9B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9CCC8" w14:textId="4FA91034" w:rsidR="00793F9F" w:rsidRPr="00E93AB2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1F1A5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00A61" w14:textId="77777777" w:rsidR="00793F9F" w:rsidRPr="00021772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F0FF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720FBCA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072E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3FEA7" w14:textId="505CC6C9" w:rsidR="00793F9F" w:rsidRPr="00E93AB2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D0923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44D98" w14:textId="77777777" w:rsidR="00793F9F" w:rsidRPr="00021772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DCD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67CD0F29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5442F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D5A01C" w14:textId="29DC0BE6" w:rsidR="00793F9F" w:rsidRPr="00E93AB2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C0E4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C141C" w14:textId="77777777" w:rsidR="00793F9F" w:rsidRPr="00021772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1BA3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5296816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B74A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4725ED" w14:textId="075E6E11" w:rsidR="00793F9F" w:rsidRPr="00E93AB2" w:rsidRDefault="00793F9F" w:rsidP="00793F9F">
            <w:pPr>
              <w:pStyle w:val="TAC"/>
              <w:rPr>
                <w:rFonts w:cs="Arial"/>
              </w:rPr>
            </w:pPr>
            <w:r w:rsidRPr="00981E9E">
              <w:rPr>
                <w:rFonts w:cs="Arial"/>
              </w:rPr>
              <w:sym w:font="Symbol" w:char="F0B3"/>
            </w:r>
            <w:r w:rsidRPr="00981E9E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6C73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58C2F" w14:textId="77777777" w:rsidR="00793F9F" w:rsidRPr="00021772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9C93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5009A0" w:rsidRPr="00691C10" w14:paraId="64FCEB19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F29A0" w14:textId="77777777" w:rsidR="005009A0" w:rsidRPr="00691C10" w:rsidRDefault="005009A0" w:rsidP="003A42DE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CDDD4" w14:textId="02C6E560" w:rsidR="005009A0" w:rsidRPr="0003732C" w:rsidRDefault="00793F9F" w:rsidP="003A42D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="005009A0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6EDD9" w14:textId="77777777" w:rsidR="005009A0" w:rsidRPr="00691C10" w:rsidRDefault="005009A0" w:rsidP="003A42D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F83E3" w14:textId="77777777" w:rsidR="005009A0" w:rsidRDefault="005009A0" w:rsidP="003A42DE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35E13" w14:textId="77777777" w:rsidR="005009A0" w:rsidRDefault="005009A0" w:rsidP="003A42D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463078B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4030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845744" w14:textId="094ED668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4A8FE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3D137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2CFB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784A2F91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3F50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2BBA46" w14:textId="54ACB9EC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95FA2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990A4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B673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77B7EA5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FCD0E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3A63D5" w14:textId="2D533A6F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4C2BC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7F96C3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7A955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425BA81E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5B18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9811DC" w14:textId="228CC7BF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F1F6E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997E17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1C77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0205A3FA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D6B2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4925C" w14:textId="246B31FA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3F8913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104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7A537A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4449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1A081B0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0602C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65439" w14:textId="39F7E3DE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9F03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004758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AFA5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6208B5A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14CA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5B713" w14:textId="34AF838D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AD0DAD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268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F25B0D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BF5A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64B116A8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2E851B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5111C" w14:textId="2F25CD62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E30C5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81DEFD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7FA1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4B6057C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F1CB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CC78F" w14:textId="69BDC342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08C3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4F2C6F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88919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438267A1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44303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B9C24" w14:textId="6EE4E26C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81C09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5F41D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CA28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4E472C20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E522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323A4C" w14:textId="727AF3DD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33BF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506213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F4997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4B0DBC4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B4A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4302CB" w14:textId="491614A4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F125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E8ED4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6051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5C9E9FEC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D844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7B5F" w14:textId="21D79DB7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31D4B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272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BA24DB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BE20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00F9DF16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A19D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6D5526" w14:textId="5654D9D7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6A42D9">
              <w:rPr>
                <w:rFonts w:cs="Arial"/>
              </w:rPr>
              <w:sym w:font="Symbol" w:char="F0B3"/>
            </w:r>
            <w:r w:rsidRPr="006A42D9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84DB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24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99D06" w14:textId="77777777" w:rsidR="00793F9F" w:rsidRDefault="00793F9F" w:rsidP="00793F9F">
            <w:pPr>
              <w:pStyle w:val="TAC"/>
              <w:rPr>
                <w:rFonts w:cs="Arial"/>
              </w:rPr>
            </w:pPr>
            <w:r w:rsidRPr="00021772">
              <w:rPr>
                <w:rFonts w:cs="Arial"/>
              </w:rPr>
              <w:t>15kHz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D694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</w:tbl>
    <w:p w14:paraId="0CEFF103" w14:textId="77777777" w:rsidR="005009A0" w:rsidRPr="00691C10" w:rsidRDefault="005009A0" w:rsidP="005009A0"/>
    <w:p w14:paraId="018AC013" w14:textId="77777777" w:rsidR="005009A0" w:rsidRPr="00691C10" w:rsidRDefault="005009A0" w:rsidP="005009A0">
      <w:pPr>
        <w:pStyle w:val="TH"/>
      </w:pPr>
      <w:r w:rsidRPr="00691C10">
        <w:lastRenderedPageBreak/>
        <w:t xml:space="preserve">Table 2: </w:t>
      </w:r>
      <w:r>
        <w:t>UE Rx-Tx time difference</w:t>
      </w:r>
      <w:r w:rsidRPr="00691C10">
        <w:t xml:space="preserve"> measurement accuracy</w:t>
      </w:r>
      <w:r>
        <w:t xml:space="preserve"> in FR2</w:t>
      </w:r>
    </w:p>
    <w:tbl>
      <w:tblPr>
        <w:tblW w:w="7850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985"/>
        <w:gridCol w:w="1500"/>
        <w:gridCol w:w="1618"/>
        <w:gridCol w:w="1701"/>
      </w:tblGrid>
      <w:tr w:rsidR="005009A0" w:rsidRPr="00691C10" w14:paraId="7CE19F65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72F5CF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Accuracy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CB09C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val="sv-SE"/>
              </w:rPr>
              <w:t>PRS Ês/Iot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0232A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</w:rPr>
              <w:t>Minimum</w:t>
            </w:r>
            <w:r w:rsidRPr="00691C10">
              <w:rPr>
                <w:rFonts w:cs="Arial"/>
                <w:lang w:eastAsia="zh-CN"/>
              </w:rPr>
              <w:t xml:space="preserve"> PRS</w:t>
            </w:r>
          </w:p>
          <w:p w14:paraId="3DF20D66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bandwidth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8E7BC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PRS 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DD6E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Total number of repetitions of PRS resource</w:t>
            </w:r>
          </w:p>
        </w:tc>
      </w:tr>
      <w:tr w:rsidR="005009A0" w:rsidRPr="00691C10" w14:paraId="74971A70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CEF1B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Ts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DE41B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dB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4BF0B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RB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1DDAA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1A656" w14:textId="77777777" w:rsidR="005009A0" w:rsidRPr="00691C10" w:rsidRDefault="005009A0" w:rsidP="003A42DE">
            <w:pPr>
              <w:pStyle w:val="TAH"/>
              <w:rPr>
                <w:rFonts w:cs="Arial"/>
              </w:rPr>
            </w:pPr>
          </w:p>
        </w:tc>
      </w:tr>
      <w:tr w:rsidR="00793F9F" w:rsidRPr="00691C10" w14:paraId="5BBBE454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DE3BC9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A88D05" w14:textId="299C9875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6F47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CAE6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8779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55682B1E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34D45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83958" w14:textId="22A52FA6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CA050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0EF18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D6E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6EF83220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AF78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63FB9" w14:textId="48D660FA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75B9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1C9AE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314F8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2DB9A902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7F321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71C6B" w14:textId="098FD44B" w:rsidR="00793F9F" w:rsidRPr="00691C10" w:rsidRDefault="00793F9F" w:rsidP="00793F9F">
            <w:pPr>
              <w:pStyle w:val="TAC"/>
              <w:rPr>
                <w:rFonts w:cs="Arial"/>
                <w:lang w:val="sv-SE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A102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9CB55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53B2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1715C094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95874B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7432B7" w14:textId="5FE6181E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A9AF5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761E0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2A30B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1737573A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9B09A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8DEB0" w14:textId="17656EA5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7E4B56">
              <w:rPr>
                <w:rFonts w:cs="Arial"/>
              </w:rPr>
              <w:sym w:font="Symbol" w:char="F0B3"/>
            </w:r>
            <w:r w:rsidRPr="007E4B56">
              <w:rPr>
                <w:rFonts w:cs="Arial"/>
              </w:rPr>
              <w:t xml:space="preserve"> -3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3B824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0C0B60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5AF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76CC3959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A06F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A02BB" w14:textId="1DC79302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780F9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B9D68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8D87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73CF6CC6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10C3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E3746" w14:textId="4776747B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B7976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32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8F4F41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2A9C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1EDCBAB3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CDA6B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429B0" w14:textId="33469FB6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037A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C3DF1A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D5B0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3B0A977B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F31EE0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F4338B" w14:textId="7099EC30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A2FDE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64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BB1F5C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B961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793F9F" w:rsidRPr="00691C10" w14:paraId="79713D4E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2157A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DEA58F" w14:textId="0DCC814D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60A7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C2AA54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D332E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793F9F" w:rsidRPr="00691C10" w14:paraId="2BBBD207" w14:textId="77777777" w:rsidTr="003A42DE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9D220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EC19C" w14:textId="1C5B18DB" w:rsidR="00793F9F" w:rsidRPr="0003732C" w:rsidRDefault="00793F9F" w:rsidP="00793F9F">
            <w:pPr>
              <w:pStyle w:val="TAC"/>
              <w:rPr>
                <w:rFonts w:cs="Arial"/>
              </w:rPr>
            </w:pPr>
            <w:r w:rsidRPr="00A742E5">
              <w:rPr>
                <w:rFonts w:cs="Arial"/>
              </w:rPr>
              <w:sym w:font="Symbol" w:char="F0B3"/>
            </w:r>
            <w:r w:rsidRPr="00A742E5">
              <w:rPr>
                <w:rFonts w:cs="Arial"/>
              </w:rPr>
              <w:t>-13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6490D" w14:textId="77777777" w:rsidR="00793F9F" w:rsidRPr="00691C10" w:rsidRDefault="00793F9F" w:rsidP="00793F9F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128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CD4739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  <w:r w:rsidRPr="00021772">
              <w:rPr>
                <w:rFonts w:cs="Arial"/>
              </w:rPr>
              <w:t>kHz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24D4" w14:textId="77777777" w:rsidR="00793F9F" w:rsidRDefault="00793F9F" w:rsidP="00793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</w:tbl>
    <w:p w14:paraId="52B4CD9D" w14:textId="286D7A96" w:rsidR="00EB38CF" w:rsidRPr="00B156C9" w:rsidRDefault="00EB38CF" w:rsidP="00BA47B2">
      <w:pPr>
        <w:spacing w:before="360"/>
        <w:rPr>
          <w:sz w:val="22"/>
          <w:szCs w:val="22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475FDFC" w14:textId="77777777" w:rsidR="00365CE1" w:rsidRDefault="00365CE1" w:rsidP="00F84C51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362974">
        <w:rPr>
          <w:rFonts w:ascii="Times New Roman" w:hAnsi="Times New Roman"/>
          <w:sz w:val="20"/>
        </w:rPr>
        <w:t>R4-2</w:t>
      </w:r>
      <w:r>
        <w:rPr>
          <w:rFonts w:ascii="Times New Roman" w:hAnsi="Times New Roman"/>
          <w:sz w:val="20"/>
        </w:rPr>
        <w:t>103586</w:t>
      </w:r>
      <w:r w:rsidRPr="00362974">
        <w:rPr>
          <w:rFonts w:ascii="Times New Roman" w:hAnsi="Times New Roman"/>
          <w:sz w:val="20"/>
        </w:rPr>
        <w:tab/>
        <w:t xml:space="preserve">WF on </w:t>
      </w:r>
      <w:r>
        <w:rPr>
          <w:rFonts w:ascii="Times New Roman" w:hAnsi="Times New Roman"/>
          <w:sz w:val="20"/>
        </w:rPr>
        <w:t xml:space="preserve">NR positioning </w:t>
      </w:r>
      <w:r w:rsidRPr="00362974">
        <w:rPr>
          <w:rFonts w:ascii="Times New Roman" w:hAnsi="Times New Roman"/>
          <w:sz w:val="20"/>
        </w:rPr>
        <w:t>UE performance requirements</w:t>
      </w:r>
      <w:r>
        <w:rPr>
          <w:rFonts w:ascii="Times New Roman" w:hAnsi="Times New Roman"/>
          <w:sz w:val="20"/>
        </w:rPr>
        <w:t xml:space="preserve">, </w:t>
      </w:r>
      <w:r w:rsidRPr="00362974">
        <w:rPr>
          <w:rFonts w:ascii="Times New Roman" w:hAnsi="Times New Roman"/>
          <w:sz w:val="20"/>
        </w:rPr>
        <w:t>Intel Corporation</w:t>
      </w:r>
    </w:p>
    <w:p w14:paraId="0D9D5ADB" w14:textId="77777777" w:rsidR="00365CE1" w:rsidRDefault="00365CE1" w:rsidP="00F84C51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525639">
        <w:rPr>
          <w:rFonts w:ascii="Times New Roman" w:hAnsi="Times New Roman"/>
          <w:sz w:val="20"/>
        </w:rPr>
        <w:t>R4-2104092</w:t>
      </w:r>
      <w:r w:rsidRPr="00525639">
        <w:rPr>
          <w:rFonts w:ascii="Times New Roman" w:hAnsi="Times New Roman"/>
          <w:sz w:val="20"/>
        </w:rPr>
        <w:tab/>
        <w:t xml:space="preserve">Summary of link level simulation result of RSTD, PRS RSRP and UE </w:t>
      </w:r>
      <w:proofErr w:type="spellStart"/>
      <w:r w:rsidRPr="00525639">
        <w:rPr>
          <w:rFonts w:ascii="Times New Roman" w:hAnsi="Times New Roman"/>
          <w:sz w:val="20"/>
        </w:rPr>
        <w:t>DToA</w:t>
      </w:r>
      <w:proofErr w:type="spellEnd"/>
      <w:r w:rsidRPr="00525639">
        <w:rPr>
          <w:rFonts w:ascii="Times New Roman" w:hAnsi="Times New Roman"/>
          <w:sz w:val="20"/>
        </w:rPr>
        <w:t>, Intel Corporation</w:t>
      </w:r>
    </w:p>
    <w:p w14:paraId="68B340C6" w14:textId="436F5827" w:rsidR="00365CE1" w:rsidRPr="003F1632" w:rsidRDefault="00365CE1" w:rsidP="00F84C51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3F1632">
        <w:rPr>
          <w:rFonts w:ascii="Times New Roman" w:hAnsi="Times New Roman"/>
          <w:sz w:val="20"/>
        </w:rPr>
        <w:t>R4-210</w:t>
      </w:r>
      <w:r w:rsidR="00437C87">
        <w:rPr>
          <w:rFonts w:ascii="Times New Roman" w:hAnsi="Times New Roman"/>
          <w:sz w:val="20"/>
        </w:rPr>
        <w:t>6637</w:t>
      </w:r>
      <w:r w:rsidRPr="003F1632">
        <w:rPr>
          <w:rFonts w:ascii="Times New Roman" w:hAnsi="Times New Roman"/>
          <w:sz w:val="20"/>
        </w:rPr>
        <w:tab/>
        <w:t xml:space="preserve">Link level simulation results for </w:t>
      </w:r>
      <w:r w:rsidRPr="00365CE1">
        <w:rPr>
          <w:rFonts w:ascii="Times New Roman" w:hAnsi="Times New Roman"/>
          <w:sz w:val="20"/>
        </w:rPr>
        <w:t>UE Rx-Tx time difference</w:t>
      </w:r>
      <w:r w:rsidRPr="003F1632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vivo</w:t>
      </w:r>
    </w:p>
    <w:p w14:paraId="31BBDE61" w14:textId="2E193990" w:rsidR="0008205C" w:rsidRPr="0078654A" w:rsidRDefault="00F84C51" w:rsidP="00824223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F84C51">
        <w:rPr>
          <w:rFonts w:ascii="Times New Roman" w:hAnsi="Times New Roman"/>
          <w:sz w:val="20"/>
        </w:rPr>
        <w:t>R4-210</w:t>
      </w:r>
      <w:r w:rsidR="00437C87">
        <w:rPr>
          <w:rFonts w:ascii="Times New Roman" w:hAnsi="Times New Roman"/>
          <w:sz w:val="20"/>
        </w:rPr>
        <w:t>6626</w:t>
      </w:r>
      <w:r w:rsidRPr="00F84C51">
        <w:rPr>
          <w:rFonts w:ascii="Times New Roman" w:hAnsi="Times New Roman"/>
          <w:sz w:val="20"/>
        </w:rPr>
        <w:t xml:space="preserve"> Further discussion on UE RX-TX time difference measurement requirements</w:t>
      </w:r>
      <w:r>
        <w:rPr>
          <w:rFonts w:ascii="Times New Roman" w:hAnsi="Times New Roman"/>
          <w:sz w:val="20"/>
        </w:rPr>
        <w:t>, vivo</w:t>
      </w:r>
    </w:p>
    <w:sectPr w:rsidR="0008205C" w:rsidRPr="0078654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20E1E" w14:textId="77777777" w:rsidR="00A325D9" w:rsidRDefault="00A325D9">
      <w:r>
        <w:separator/>
      </w:r>
    </w:p>
  </w:endnote>
  <w:endnote w:type="continuationSeparator" w:id="0">
    <w:p w14:paraId="3ACCAC7F" w14:textId="77777777" w:rsidR="00A325D9" w:rsidRDefault="00A3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762C9" w14:textId="77777777" w:rsidR="00A325D9" w:rsidRDefault="00A325D9">
      <w:r>
        <w:separator/>
      </w:r>
    </w:p>
  </w:footnote>
  <w:footnote w:type="continuationSeparator" w:id="0">
    <w:p w14:paraId="2EF60550" w14:textId="77777777" w:rsidR="00A325D9" w:rsidRDefault="00A32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DB1F6E"/>
    <w:multiLevelType w:val="hybridMultilevel"/>
    <w:tmpl w:val="CA12C542"/>
    <w:lvl w:ilvl="0" w:tplc="FF20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2DCEC">
      <w:numFmt w:val="none"/>
      <w:lvlText w:val=""/>
      <w:lvlJc w:val="left"/>
      <w:pPr>
        <w:tabs>
          <w:tab w:val="num" w:pos="360"/>
        </w:tabs>
      </w:pPr>
    </w:lvl>
    <w:lvl w:ilvl="2" w:tplc="FE0E2422">
      <w:numFmt w:val="none"/>
      <w:lvlText w:val=""/>
      <w:lvlJc w:val="left"/>
      <w:pPr>
        <w:tabs>
          <w:tab w:val="num" w:pos="360"/>
        </w:tabs>
      </w:pPr>
    </w:lvl>
    <w:lvl w:ilvl="3" w:tplc="864A4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AC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88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27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4A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A4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6BE57A2"/>
    <w:multiLevelType w:val="hybridMultilevel"/>
    <w:tmpl w:val="33801192"/>
    <w:lvl w:ilvl="0" w:tplc="93687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4252E4">
      <w:numFmt w:val="none"/>
      <w:lvlText w:val=""/>
      <w:lvlJc w:val="left"/>
      <w:pPr>
        <w:tabs>
          <w:tab w:val="num" w:pos="360"/>
        </w:tabs>
      </w:pPr>
    </w:lvl>
    <w:lvl w:ilvl="2" w:tplc="4DA2D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09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9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E1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03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0A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6D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3FD7"/>
    <w:rsid w:val="0000507A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750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6E5"/>
    <w:rsid w:val="00034F15"/>
    <w:rsid w:val="00035100"/>
    <w:rsid w:val="00036006"/>
    <w:rsid w:val="0003643B"/>
    <w:rsid w:val="00036587"/>
    <w:rsid w:val="00036E6C"/>
    <w:rsid w:val="00037F60"/>
    <w:rsid w:val="00040DFB"/>
    <w:rsid w:val="00043107"/>
    <w:rsid w:val="000431F0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0E65"/>
    <w:rsid w:val="000815B8"/>
    <w:rsid w:val="00081F9F"/>
    <w:rsid w:val="0008205C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1F2A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1FD4"/>
    <w:rsid w:val="000B21B8"/>
    <w:rsid w:val="000B46A2"/>
    <w:rsid w:val="000B488A"/>
    <w:rsid w:val="000B4E56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283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815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102"/>
    <w:rsid w:val="000F746D"/>
    <w:rsid w:val="000F75F1"/>
    <w:rsid w:val="000F7768"/>
    <w:rsid w:val="000F78C5"/>
    <w:rsid w:val="000F7FB6"/>
    <w:rsid w:val="001003A1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30BC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17CB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156"/>
    <w:rsid w:val="001A740D"/>
    <w:rsid w:val="001A7B60"/>
    <w:rsid w:val="001B0115"/>
    <w:rsid w:val="001B0C5F"/>
    <w:rsid w:val="001B13A7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0C9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3516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29E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0EFD"/>
    <w:rsid w:val="0020172E"/>
    <w:rsid w:val="0020187B"/>
    <w:rsid w:val="00202A21"/>
    <w:rsid w:val="00202B57"/>
    <w:rsid w:val="00202BB6"/>
    <w:rsid w:val="0020309E"/>
    <w:rsid w:val="00203446"/>
    <w:rsid w:val="00203B06"/>
    <w:rsid w:val="00204AD4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2EB9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0723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7E7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6CD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9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6ED8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2974"/>
    <w:rsid w:val="00363F28"/>
    <w:rsid w:val="00364262"/>
    <w:rsid w:val="003645D7"/>
    <w:rsid w:val="0036497A"/>
    <w:rsid w:val="00364F60"/>
    <w:rsid w:val="00365CE1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24D7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8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37C87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50DF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733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385"/>
    <w:rsid w:val="004E6E42"/>
    <w:rsid w:val="004E7520"/>
    <w:rsid w:val="004F0400"/>
    <w:rsid w:val="004F1436"/>
    <w:rsid w:val="004F191F"/>
    <w:rsid w:val="004F1A59"/>
    <w:rsid w:val="004F1F01"/>
    <w:rsid w:val="004F2F8B"/>
    <w:rsid w:val="004F3748"/>
    <w:rsid w:val="004F4AAA"/>
    <w:rsid w:val="004F5851"/>
    <w:rsid w:val="004F61F5"/>
    <w:rsid w:val="004F762E"/>
    <w:rsid w:val="00500308"/>
    <w:rsid w:val="005009A0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3AA1"/>
    <w:rsid w:val="005740DE"/>
    <w:rsid w:val="005756B1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E7B"/>
    <w:rsid w:val="005A3FDA"/>
    <w:rsid w:val="005A57E4"/>
    <w:rsid w:val="005A5BCD"/>
    <w:rsid w:val="005A6244"/>
    <w:rsid w:val="005A67CF"/>
    <w:rsid w:val="005A6BB0"/>
    <w:rsid w:val="005A7502"/>
    <w:rsid w:val="005A75C4"/>
    <w:rsid w:val="005A794C"/>
    <w:rsid w:val="005A79D8"/>
    <w:rsid w:val="005B0B61"/>
    <w:rsid w:val="005B1D62"/>
    <w:rsid w:val="005B2778"/>
    <w:rsid w:val="005B2C57"/>
    <w:rsid w:val="005B2ED5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19"/>
    <w:rsid w:val="005F509F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19B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6FF6"/>
    <w:rsid w:val="006E70F8"/>
    <w:rsid w:val="006E73C4"/>
    <w:rsid w:val="006E78AB"/>
    <w:rsid w:val="006E7F3B"/>
    <w:rsid w:val="006F092E"/>
    <w:rsid w:val="006F173E"/>
    <w:rsid w:val="006F20BD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F0F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6B2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6A"/>
    <w:rsid w:val="0074467A"/>
    <w:rsid w:val="00744952"/>
    <w:rsid w:val="00744983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3EBD"/>
    <w:rsid w:val="00784537"/>
    <w:rsid w:val="00785940"/>
    <w:rsid w:val="00785FE5"/>
    <w:rsid w:val="0078654A"/>
    <w:rsid w:val="0078668A"/>
    <w:rsid w:val="007900D0"/>
    <w:rsid w:val="0079092B"/>
    <w:rsid w:val="00790AA4"/>
    <w:rsid w:val="007919B5"/>
    <w:rsid w:val="00791A9E"/>
    <w:rsid w:val="00792342"/>
    <w:rsid w:val="00792870"/>
    <w:rsid w:val="00792C5F"/>
    <w:rsid w:val="00792FD5"/>
    <w:rsid w:val="00793201"/>
    <w:rsid w:val="00793450"/>
    <w:rsid w:val="00793F9F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BB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AB0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223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0D17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4F32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54"/>
    <w:rsid w:val="008A7668"/>
    <w:rsid w:val="008B00E0"/>
    <w:rsid w:val="008B0CFB"/>
    <w:rsid w:val="008B0E8E"/>
    <w:rsid w:val="008B10C2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C6C"/>
    <w:rsid w:val="00933EC9"/>
    <w:rsid w:val="0093465F"/>
    <w:rsid w:val="009348D9"/>
    <w:rsid w:val="00934A3F"/>
    <w:rsid w:val="00934E8F"/>
    <w:rsid w:val="00935BA2"/>
    <w:rsid w:val="00935CB5"/>
    <w:rsid w:val="00935F80"/>
    <w:rsid w:val="0093676E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312B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3D7"/>
    <w:rsid w:val="00994A63"/>
    <w:rsid w:val="00994B13"/>
    <w:rsid w:val="009952EE"/>
    <w:rsid w:val="0099606D"/>
    <w:rsid w:val="0099651F"/>
    <w:rsid w:val="00997593"/>
    <w:rsid w:val="009A04CC"/>
    <w:rsid w:val="009A0747"/>
    <w:rsid w:val="009A076A"/>
    <w:rsid w:val="009A1FFB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6C6"/>
    <w:rsid w:val="009B4CCF"/>
    <w:rsid w:val="009B5909"/>
    <w:rsid w:val="009B5C55"/>
    <w:rsid w:val="009B6468"/>
    <w:rsid w:val="009B6770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0090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4A1"/>
    <w:rsid w:val="00A26F9A"/>
    <w:rsid w:val="00A27530"/>
    <w:rsid w:val="00A27CB4"/>
    <w:rsid w:val="00A312AA"/>
    <w:rsid w:val="00A323EF"/>
    <w:rsid w:val="00A325D9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209"/>
    <w:rsid w:val="00A428D5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280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29B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1C8"/>
    <w:rsid w:val="00AA0E65"/>
    <w:rsid w:val="00AA2805"/>
    <w:rsid w:val="00AA29D5"/>
    <w:rsid w:val="00AA29D8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5CF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473"/>
    <w:rsid w:val="00B11521"/>
    <w:rsid w:val="00B122C3"/>
    <w:rsid w:val="00B12BBB"/>
    <w:rsid w:val="00B13091"/>
    <w:rsid w:val="00B13A1F"/>
    <w:rsid w:val="00B14462"/>
    <w:rsid w:val="00B156C9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2D23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2C58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074"/>
    <w:rsid w:val="00B7732E"/>
    <w:rsid w:val="00B778F3"/>
    <w:rsid w:val="00B77F7E"/>
    <w:rsid w:val="00B8075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4C3A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0B8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DCD"/>
    <w:rsid w:val="00CB4E5A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4DE4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61DA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9D8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10A"/>
    <w:rsid w:val="00D36ABF"/>
    <w:rsid w:val="00D36F8F"/>
    <w:rsid w:val="00D373B4"/>
    <w:rsid w:val="00D4060A"/>
    <w:rsid w:val="00D4061E"/>
    <w:rsid w:val="00D41202"/>
    <w:rsid w:val="00D42360"/>
    <w:rsid w:val="00D426E7"/>
    <w:rsid w:val="00D42AAA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7E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095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3F6F"/>
    <w:rsid w:val="00E35004"/>
    <w:rsid w:val="00E356CA"/>
    <w:rsid w:val="00E35B05"/>
    <w:rsid w:val="00E35B62"/>
    <w:rsid w:val="00E35FDB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6169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9FD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A47"/>
    <w:rsid w:val="00ED0D7E"/>
    <w:rsid w:val="00ED1072"/>
    <w:rsid w:val="00ED16B3"/>
    <w:rsid w:val="00ED1B6B"/>
    <w:rsid w:val="00ED1BA3"/>
    <w:rsid w:val="00ED3833"/>
    <w:rsid w:val="00ED3B11"/>
    <w:rsid w:val="00ED52BE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3A71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3D1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0D82"/>
    <w:rsid w:val="00F4127C"/>
    <w:rsid w:val="00F41C2C"/>
    <w:rsid w:val="00F420EA"/>
    <w:rsid w:val="00F424FB"/>
    <w:rsid w:val="00F428CA"/>
    <w:rsid w:val="00F4399F"/>
    <w:rsid w:val="00F43D13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6949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C51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09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C730B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2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37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6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0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7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3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3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2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17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15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3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51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34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52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72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69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4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14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6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2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41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7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07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2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415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7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5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4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5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02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2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3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678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2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87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30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44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86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68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08C5A50-A439-443B-BB0A-0FFCCCA0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1752</TotalTime>
  <Pages>6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131</cp:revision>
  <cp:lastPrinted>1899-12-31T23:00:00Z</cp:lastPrinted>
  <dcterms:created xsi:type="dcterms:W3CDTF">2020-12-17T02:20:00Z</dcterms:created>
  <dcterms:modified xsi:type="dcterms:W3CDTF">2021-04-02T15:35:00Z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